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0"/>
        <w:jc w:val="both"/>
        <w:rPr>
          <w:rFonts w:ascii="Times New Roman" w:hAnsi="Times New Roman" w:eastAsia="Segoe UI" w:cs="Times New Roman"/>
          <w:color w:val="000000"/>
          <w:lang w:val="en-US" w:eastAsia="zh-CN" w:bidi="ar"/>
        </w:rPr>
      </w:pP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Io sottoscritto 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Barbato Luigi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editore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vi porto a conoscenza  di aver rilevato i testi di Modellistica  e tutta la strumentazione della ultracentenaria  </w:t>
      </w:r>
      <w:r>
        <w:rPr>
          <w:rFonts w:ascii="Times New Roman" w:hAnsi="Times New Roman" w:eastAsia="Segoe UI" w:cs="Times New Roman"/>
          <w:b/>
          <w:bCs/>
          <w:color w:val="0000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“Panaro Scuola</w:t>
      </w:r>
      <w:r>
        <w:rPr>
          <w:rFonts w:ascii="Times New Roman" w:hAnsi="Times New Roman" w:eastAsia="Segoe UI" w:cs="Times New Roman"/>
          <w:b/>
          <w:bCs/>
          <w:color w:val="0000FF"/>
          <w:lang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Times New Roman" w:hAnsi="Times New Roman" w:eastAsia="Segoe UI" w:cs="Times New Roman"/>
          <w:b/>
          <w:bCs/>
          <w:color w:val="0000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Moda“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e tutti i CD allegati al 1° e al 3° volume.</w:t>
      </w: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1° volume</w:t>
      </w:r>
      <w:r>
        <w:rPr>
          <w:rFonts w:ascii="Times New Roman" w:hAnsi="Times New Roman" w:eastAsia="Segoe UI" w:cs="Times New Roman"/>
          <w:b/>
          <w:bCs/>
          <w:color w:val="000000"/>
          <w:lang w:eastAsia="zh-CN" w:bidi="ar"/>
        </w:rPr>
        <w:t xml:space="preserve"> “LA MODELLISTICA LOGICA E CREATIVITA’ CON  TRASFORMAZIONI”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41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5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pagg. con annesso CD delle schede tecniche e moltissimi esercizi per le allieve; prezzo di copertina €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.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35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,00</w:t>
      </w: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2°</w:t>
      </w:r>
      <w:r>
        <w:rPr>
          <w:rFonts w:ascii="Times New Roman" w:hAnsi="Times New Roman" w:eastAsia="Segoe UI" w:cs="Times New Roman"/>
          <w:b/>
          <w:bCs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volume</w:t>
      </w:r>
      <w:r>
        <w:rPr>
          <w:rFonts w:ascii="Times New Roman" w:hAnsi="Times New Roman" w:eastAsia="Segoe UI" w:cs="Times New Roman"/>
          <w:b/>
          <w:bCs/>
          <w:color w:val="000000"/>
          <w:lang w:eastAsia="zh-CN" w:bidi="ar"/>
        </w:rPr>
        <w:t xml:space="preserve"> “LA MODELLISTICA LOGICA E CREATIVITA’ CON TRASFORMAZIONI” 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2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71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pag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g.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col quale viene completato tutto il programma di Modellistica (décolleté,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giacche maschili  con  manica  a due pezzi,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redingote,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raglan a pezzi riportati……..e numerosi esercizi per gli allievi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. Prezzo di copertina €. 35,00</w:t>
      </w: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3° volume</w:t>
      </w:r>
      <w:r>
        <w:rPr>
          <w:rFonts w:ascii="Times New Roman" w:hAnsi="Times New Roman" w:eastAsia="Segoe UI" w:cs="Times New Roman"/>
          <w:b/>
          <w:bCs/>
          <w:color w:val="000000"/>
          <w:lang w:eastAsia="zh-CN" w:bidi="ar"/>
        </w:rPr>
        <w:t xml:space="preserve"> “LA MODELLISTICA INDUSTRIALE”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220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pagg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.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di modellistica industriale con allegato CD con la costruzione degli indumenti su taglia per le aziende e lo sviluppo taglie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. Prezzo di copertina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€ 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35,00</w:t>
      </w: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La 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NOVITÀ ASSOLUTA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è rappresentata dai grafici degli indumenti (gonna,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corpetti,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pantaloni…….) che sono stati disegnati  in modo 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progressivo 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prima di giungere al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grafico finale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 ultimato.</w:t>
      </w: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In tal modo le allieve, in caso di eventuali loro  assenze, saranno in grado, a casa e da sole, di ricostruire rapidamente quei tracciati spiegati dalle docenti, anche  senza l’ausilio dei docenti.</w:t>
      </w: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Anche la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vestibilità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trattata sia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su taglia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 che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su misure dirette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, 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>e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una nozione primaria fondamentale  che va stabilita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prima di disegnare un indumento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. Essa è trattata in modo semplice e con  successivi controlli, che permettono  di verificare se il cartamodello corrisponde alla vestibilità che  era stata prefissata inizialmente.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Numerosi esercizi  da svolgere a casa aiuteranno le allieve di raggiungere un traguardo di maturità e di indipendenza,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al temine del loro curriculum scolastico .</w:t>
      </w: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Numerosi altri  fili conduttori, rappresentati nei 3 volumi,  forniscono alle allieve una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preparazione logica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 e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creativa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, che  permette di superare il 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nozionismo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 classico che caratterizzavano i precedenti testi di Modellistica. Il tutto contribuisce ad  accelerare i tempi di una ottima  e completa preparazione, che  eliminando qualsiasi dubbio a fine percorso formativo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,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potranno immettersi  con sicurezza nel  mondo del lavoro nel settore Moda.</w:t>
      </w:r>
    </w:p>
    <w:p>
      <w:pPr>
        <w:spacing w:after="210"/>
        <w:jc w:val="both"/>
        <w:rPr>
          <w:rFonts w:ascii="Times New Roman" w:hAnsi="Times New Roman" w:eastAsia="Segoe UI" w:cs="Times New Roman"/>
          <w:color w:val="000000"/>
          <w:sz w:val="16"/>
          <w:szCs w:val="16"/>
        </w:rPr>
      </w:pP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Sul sito:</w:t>
      </w:r>
      <w:r>
        <w:fldChar w:fldCharType="begin"/>
      </w:r>
      <w:r>
        <w:instrText xml:space="preserve"> HYPERLINK "http://www.panaroscuolamoda.com/" \t "_blank" </w:instrText>
      </w:r>
      <w:r>
        <w:fldChar w:fldCharType="separate"/>
      </w:r>
      <w:r>
        <w:rPr>
          <w:rStyle w:val="7"/>
          <w:rFonts w:ascii="Times New Roman" w:hAnsi="Times New Roman" w:eastAsia="Segoe UI" w:cs="Times New Roman"/>
          <w:b/>
          <w:bCs/>
          <w:color w:val="3C61AA"/>
        </w:rPr>
        <w:t>www.panaroscuolamoda.com</w:t>
      </w:r>
      <w:r>
        <w:rPr>
          <w:rStyle w:val="7"/>
          <w:rFonts w:ascii="Times New Roman" w:hAnsi="Times New Roman" w:eastAsia="Segoe UI" w:cs="Times New Roman"/>
          <w:b/>
          <w:bCs/>
          <w:color w:val="3C61AA"/>
        </w:rPr>
        <w:fldChar w:fldCharType="end"/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 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,che è in corso di aggiornamento,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potrete visionare la storia del 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“</w:t>
      </w:r>
      <w:r>
        <w:rPr>
          <w:rFonts w:ascii="Times New Roman" w:hAnsi="Times New Roman" w:eastAsia="Segoe UI" w:cs="Times New Roman"/>
          <w:b/>
          <w:bCs/>
          <w:color w:val="000000"/>
          <w:lang w:eastAsia="zh-CN" w:bidi="ar"/>
        </w:rPr>
        <w:t>METODO PANARO</w:t>
      </w:r>
      <w:r>
        <w:rPr>
          <w:rFonts w:ascii="Times New Roman" w:hAnsi="Times New Roman" w:eastAsia="Segoe UI" w:cs="Times New Roman"/>
          <w:b/>
          <w:bCs/>
          <w:color w:val="000000"/>
          <w:lang w:val="en-US" w:eastAsia="zh-CN" w:bidi="ar"/>
        </w:rPr>
        <w:t>”</w:t>
      </w:r>
      <w:r>
        <w:rPr>
          <w:rFonts w:ascii="Times New Roman" w:hAnsi="Times New Roman" w:eastAsia="Segoe UI" w:cs="Times New Roman"/>
          <w:b/>
          <w:bCs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che risale al nonno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Vincenzo Panaro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 xml:space="preserve"> del prof.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Panaro Aldobello ed a suo padre</w:t>
      </w:r>
      <w:r>
        <w:rPr>
          <w:rFonts w:ascii="Times New Roman" w:hAnsi="Times New Roman" w:eastAsia="Segoe UI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Cav.</w:t>
      </w:r>
      <w:r>
        <w:rPr>
          <w:rFonts w:hint="default" w:ascii="Times New Roman" w:hAnsi="Times New Roman" w:eastAsia="Segoe UI" w:cs="Times New Roman"/>
          <w:color w:val="000000"/>
          <w:lang w:val="it-IT" w:eastAsia="zh-CN" w:bidi="ar"/>
        </w:rPr>
        <w:t xml:space="preserve"> </w:t>
      </w:r>
      <w:r>
        <w:rPr>
          <w:rFonts w:ascii="Times New Roman" w:hAnsi="Times New Roman" w:eastAsia="Segoe UI" w:cs="Times New Roman"/>
          <w:color w:val="000000"/>
          <w:lang w:val="en-US" w:eastAsia="zh-CN" w:bidi="ar"/>
        </w:rPr>
        <w:t>Arduino Panaro.</w:t>
      </w:r>
      <w:r>
        <w:rPr>
          <w:rFonts w:ascii="Times New Roman" w:hAnsi="Times New Roman" w:eastAsia="Segoe UI" w:cs="Times New Roman"/>
          <w:color w:val="000000"/>
          <w:sz w:val="16"/>
          <w:szCs w:val="16"/>
        </w:rPr>
        <w:tab/>
      </w:r>
      <w:r>
        <w:rPr>
          <w:rFonts w:ascii="Times New Roman" w:hAnsi="Times New Roman" w:eastAsia="Segoe UI" w:cs="Times New Roman"/>
          <w:color w:val="000000"/>
          <w:sz w:val="16"/>
          <w:szCs w:val="16"/>
        </w:rPr>
        <w:tab/>
      </w:r>
      <w:r>
        <w:rPr>
          <w:rFonts w:ascii="Times New Roman" w:hAnsi="Times New Roman" w:eastAsia="Segoe UI" w:cs="Times New Roman"/>
          <w:color w:val="000000"/>
          <w:sz w:val="16"/>
          <w:szCs w:val="16"/>
        </w:rPr>
        <w:tab/>
      </w:r>
      <w:r>
        <w:rPr>
          <w:rFonts w:ascii="Times New Roman" w:hAnsi="Times New Roman" w:eastAsia="Segoe UI" w:cs="Times New Roman"/>
          <w:color w:val="000000"/>
          <w:sz w:val="16"/>
          <w:szCs w:val="16"/>
        </w:rPr>
        <w:tab/>
      </w:r>
      <w:r>
        <w:rPr>
          <w:rFonts w:ascii="Times New Roman" w:hAnsi="Times New Roman" w:eastAsia="Segoe UI" w:cs="Times New Roman"/>
          <w:color w:val="000000"/>
          <w:sz w:val="16"/>
          <w:szCs w:val="16"/>
        </w:rPr>
        <w:tab/>
      </w:r>
      <w:r>
        <w:rPr>
          <w:rFonts w:ascii="Times New Roman" w:hAnsi="Times New Roman" w:eastAsia="Segoe UI" w:cs="Times New Roman"/>
          <w:color w:val="000000"/>
          <w:sz w:val="16"/>
          <w:szCs w:val="16"/>
        </w:rPr>
        <w:tab/>
      </w:r>
      <w:r>
        <w:rPr>
          <w:rFonts w:ascii="Times New Roman" w:hAnsi="Times New Roman" w:eastAsia="Segoe UI" w:cs="Times New Roman"/>
          <w:color w:val="000000"/>
          <w:sz w:val="16"/>
          <w:szCs w:val="16"/>
        </w:rPr>
        <w:tab/>
      </w:r>
      <w:r>
        <w:rPr>
          <w:rFonts w:ascii="Times New Roman" w:hAnsi="Times New Roman" w:eastAsia="Segoe UI" w:cs="Times New Roman"/>
          <w:color w:val="000000"/>
          <w:szCs w:val="32"/>
          <w:lang w:val="en-US" w:eastAsia="zh-CN" w:bidi="ar"/>
        </w:rPr>
        <w:t>Distinti saluti</w:t>
      </w:r>
    </w:p>
    <w:p>
      <w:pPr>
        <w:jc w:val="center"/>
        <w:rPr>
          <w:color w:val="FF0000"/>
          <w:sz w:val="28"/>
        </w:rPr>
      </w:pPr>
      <w:r>
        <w:rPr>
          <w:b/>
          <w:bCs/>
          <w:color w:val="FF0000"/>
          <w:sz w:val="36"/>
          <w:szCs w:val="32"/>
        </w:rPr>
        <w:t>VISITATE IL SITO:</w:t>
      </w:r>
      <w:r>
        <w:rPr>
          <w:color w:val="FF0000"/>
          <w:sz w:val="28"/>
        </w:rPr>
        <w:t xml:space="preserve"> </w:t>
      </w:r>
    </w:p>
    <w:p>
      <w:pPr>
        <w:jc w:val="center"/>
        <w:rPr>
          <w:b/>
          <w:bCs/>
          <w:i/>
          <w:iCs/>
          <w:color w:val="FF0000"/>
          <w:sz w:val="36"/>
          <w:szCs w:val="24"/>
        </w:rPr>
      </w:pPr>
      <w:r>
        <w:rPr>
          <w:b/>
          <w:bCs/>
          <w:i/>
          <w:iCs/>
          <w:color w:val="FF0000"/>
          <w:sz w:val="36"/>
          <w:szCs w:val="24"/>
        </w:rPr>
        <w:t>P</w:t>
      </w:r>
      <w:r>
        <w:rPr>
          <w:rFonts w:hint="default"/>
          <w:b/>
          <w:bCs/>
          <w:i/>
          <w:iCs/>
          <w:color w:val="FF0000"/>
          <w:sz w:val="36"/>
          <w:szCs w:val="24"/>
          <w:lang w:val="it-IT"/>
        </w:rPr>
        <w:t>anaro</w:t>
      </w:r>
      <w:r>
        <w:rPr>
          <w:b/>
          <w:bCs/>
          <w:i/>
          <w:iCs/>
          <w:color w:val="FF0000"/>
          <w:sz w:val="36"/>
          <w:szCs w:val="24"/>
        </w:rPr>
        <w:t xml:space="preserve"> S</w:t>
      </w:r>
      <w:r>
        <w:rPr>
          <w:rFonts w:hint="default"/>
          <w:b/>
          <w:bCs/>
          <w:i/>
          <w:iCs/>
          <w:color w:val="FF0000"/>
          <w:sz w:val="36"/>
          <w:szCs w:val="24"/>
          <w:lang w:val="it-IT"/>
        </w:rPr>
        <w:t>cuola</w:t>
      </w:r>
      <w:r>
        <w:rPr>
          <w:b/>
          <w:bCs/>
          <w:i/>
          <w:iCs/>
          <w:color w:val="FF0000"/>
          <w:sz w:val="36"/>
          <w:szCs w:val="24"/>
        </w:rPr>
        <w:t xml:space="preserve"> M</w:t>
      </w:r>
      <w:r>
        <w:rPr>
          <w:rFonts w:hint="default"/>
          <w:b/>
          <w:bCs/>
          <w:i/>
          <w:iCs/>
          <w:color w:val="FF0000"/>
          <w:sz w:val="36"/>
          <w:szCs w:val="24"/>
          <w:lang w:val="it-IT"/>
        </w:rPr>
        <w:t>oda</w:t>
      </w:r>
      <w:bookmarkStart w:id="0" w:name="_GoBack"/>
      <w:bookmarkEnd w:id="0"/>
      <w:r>
        <w:rPr>
          <w:b/>
          <w:bCs/>
          <w:i/>
          <w:iCs/>
          <w:color w:val="FF0000"/>
          <w:sz w:val="36"/>
          <w:szCs w:val="24"/>
        </w:rPr>
        <w:t xml:space="preserve"> dal 1913</w:t>
      </w:r>
    </w:p>
    <w:sectPr>
      <w:headerReference r:id="rId3" w:type="default"/>
      <w:footerReference r:id="rId4" w:type="default"/>
      <w:pgSz w:w="11900" w:h="16840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autoSpaceDE w:val="0"/>
      <w:autoSpaceDN w:val="0"/>
      <w:adjustRightInd w:val="0"/>
      <w:spacing w:line="288" w:lineRule="auto"/>
      <w:textAlignment w:val="baseline"/>
      <w:rPr>
        <w:rFonts w:ascii="ArialMT" w:hAnsi="ArialMT" w:cs="ArialMT"/>
        <w:color w:val="222120"/>
        <w:w w:val="90"/>
        <w:sz w:val="32"/>
        <w:szCs w:val="32"/>
        <w:lang w:val="en-US"/>
      </w:rPr>
    </w:pPr>
  </w:p>
  <w:p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baseline"/>
      <w:rPr>
        <w:rFonts w:ascii="Arial-BoldMT" w:hAnsi="Arial-BoldMT" w:cs="Arial-BoldMT"/>
        <w:b/>
        <w:bCs/>
        <w:color w:val="222120"/>
        <w:w w:val="90"/>
        <w:sz w:val="36"/>
        <w:szCs w:val="36"/>
        <w:lang w:val="en-US"/>
      </w:rPr>
    </w:pPr>
    <w:r>
      <w:rPr>
        <w:rFonts w:ascii="Arial-BoldMT" w:hAnsi="Arial-BoldMT" w:cs="Arial-BoldMT"/>
        <w:b/>
        <w:bCs/>
        <w:color w:val="222120"/>
        <w:w w:val="90"/>
        <w:sz w:val="48"/>
        <w:szCs w:val="48"/>
        <w:lang w:val="en-US"/>
      </w:rPr>
      <w:t>Editore Miccolis</w:t>
    </w:r>
  </w:p>
  <w:p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baseline"/>
      <w:rPr>
        <w:rFonts w:ascii="ArialMT" w:hAnsi="ArialMT" w:cs="ArialMT"/>
        <w:color w:val="222120"/>
        <w:w w:val="90"/>
        <w:lang w:val="en-US"/>
      </w:rPr>
    </w:pPr>
    <w:r>
      <w:rPr>
        <w:rFonts w:ascii="ArialMT" w:hAnsi="ArialMT" w:cs="ArialMT"/>
        <w:color w:val="222120"/>
        <w:w w:val="90"/>
        <w:lang w:val="en-US"/>
      </w:rPr>
      <w:t xml:space="preserve">Via L. il Magnifico, 3 - 70014 CONVERSANO (BA) </w:t>
    </w:r>
  </w:p>
  <w:p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baseline"/>
      <w:rPr>
        <w:rFonts w:ascii="ArialMT" w:hAnsi="ArialMT" w:cs="ArialMT"/>
        <w:color w:val="222120"/>
        <w:w w:val="90"/>
        <w:lang w:val="en-US"/>
      </w:rPr>
    </w:pPr>
    <w:r>
      <w:rPr>
        <w:rFonts w:ascii="ArialMT" w:hAnsi="ArialMT" w:cs="ArialMT"/>
        <w:color w:val="222120"/>
        <w:w w:val="90"/>
        <w:lang w:val="en-US"/>
      </w:rPr>
      <w:t>CELL. 338.8610122 - TEL. 080.4957163 - rosy.miccolis@libero.it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color w:val="F4B183" w:themeColor="accent2" w:themeTint="99"/>
        <w:lang w:eastAsia="it-IT"/>
        <w14:textFill>
          <w14:solidFill>
            <w14:schemeClr w14:val="accent2">
              <w14:lumMod w14:val="60000"/>
              <w14:lumOff w14:val="40000"/>
            </w14:schemeClr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284480</wp:posOffset>
          </wp:positionH>
          <wp:positionV relativeFrom="paragraph">
            <wp:posOffset>-328930</wp:posOffset>
          </wp:positionV>
          <wp:extent cx="5622290" cy="100139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545" cy="100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>
    <w:pPr>
      <w:pStyle w:val="6"/>
    </w:pPr>
  </w:p>
  <w:p>
    <w:pPr>
      <w:pStyle w:val="6"/>
      <w:spacing w:before="120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 xml:space="preserve">                                                                                                                  Dal 1913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9E"/>
    <w:rsid w:val="000F1C06"/>
    <w:rsid w:val="00141326"/>
    <w:rsid w:val="00156547"/>
    <w:rsid w:val="00184042"/>
    <w:rsid w:val="0050778F"/>
    <w:rsid w:val="005932FE"/>
    <w:rsid w:val="005C084C"/>
    <w:rsid w:val="006809C0"/>
    <w:rsid w:val="00717770"/>
    <w:rsid w:val="00A52989"/>
    <w:rsid w:val="00B256BD"/>
    <w:rsid w:val="00B27A9E"/>
    <w:rsid w:val="00CE5824"/>
    <w:rsid w:val="00D11B17"/>
    <w:rsid w:val="00D653C2"/>
    <w:rsid w:val="00DE373C"/>
    <w:rsid w:val="00E12DBE"/>
    <w:rsid w:val="15276794"/>
    <w:rsid w:val="1543269F"/>
    <w:rsid w:val="21B66844"/>
    <w:rsid w:val="3072394A"/>
    <w:rsid w:val="34C907A2"/>
    <w:rsid w:val="3FCD429A"/>
    <w:rsid w:val="4BCE7A88"/>
    <w:rsid w:val="4FC25816"/>
    <w:rsid w:val="5F7325B0"/>
    <w:rsid w:val="611E2FD3"/>
    <w:rsid w:val="6CD908EE"/>
    <w:rsid w:val="7C46593B"/>
    <w:rsid w:val="7DF7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819"/>
        <w:tab w:val="right" w:pos="9638"/>
      </w:tabs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8">
    <w:name w:val="Intestazione Carattere"/>
    <w:basedOn w:val="2"/>
    <w:link w:val="6"/>
    <w:qFormat/>
    <w:uiPriority w:val="99"/>
  </w:style>
  <w:style w:type="character" w:customStyle="1" w:styleId="9">
    <w:name w:val="Piè di pagina Carattere"/>
    <w:basedOn w:val="2"/>
    <w:link w:val="5"/>
    <w:qFormat/>
    <w:uiPriority w:val="99"/>
  </w:style>
  <w:style w:type="character" w:customStyle="1" w:styleId="10">
    <w:name w:val="Testo fumetto Carattere"/>
    <w:basedOn w:val="2"/>
    <w:link w:val="4"/>
    <w:semiHidden/>
    <w:uiPriority w:val="99"/>
    <w:rPr>
      <w:rFonts w:ascii="Segoe UI" w:hAnsi="Segoe UI" w:cs="Segoe UI"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2236</Characters>
  <Lines>18</Lines>
  <Paragraphs>5</Paragraphs>
  <TotalTime>22</TotalTime>
  <ScaleCrop>false</ScaleCrop>
  <LinksUpToDate>false</LinksUpToDate>
  <CharactersWithSpaces>2623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2022-02-22T08:26:00Z</dcterms:created>
  <dc:creator>Utente di Microsoft Office</dc:creator>
  <cp:lastModifiedBy>PcDesk</cp:lastModifiedBy>
  <cp:lastPrinted>2022-04-28T10:39:00Z</cp:lastPrinted>
  <dcterms:modified xsi:type="dcterms:W3CDTF">2023-03-21T09:04:00Z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6C59F10358F14063B1F566E368864FBD</vt:lpwstr>
  </property>
</Properties>
</file>