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2AC5" w14:textId="7AE5DE30" w:rsidR="00A45A48" w:rsidRDefault="008E58FB">
      <w:bookmarkStart w:id="0" w:name="_GoBack"/>
      <w:r>
        <w:rPr>
          <w:rFonts w:cstheme="minorHAnsi"/>
          <w:b/>
          <w:noProof/>
          <w:color w:val="222A35" w:themeColor="text2" w:themeShade="80"/>
          <w:sz w:val="44"/>
          <w:szCs w:val="30"/>
        </w:rPr>
        <w:drawing>
          <wp:anchor distT="0" distB="0" distL="0" distR="0" simplePos="0" relativeHeight="251673600" behindDoc="1" locked="0" layoutInCell="0" allowOverlap="1" wp14:anchorId="5F89C714" wp14:editId="6E48B421">
            <wp:simplePos x="0" y="0"/>
            <wp:positionH relativeFrom="margin">
              <wp:posOffset>707390</wp:posOffset>
            </wp:positionH>
            <wp:positionV relativeFrom="paragraph">
              <wp:posOffset>-235585</wp:posOffset>
            </wp:positionV>
            <wp:extent cx="5016500" cy="1536700"/>
            <wp:effectExtent l="0" t="0" r="0" b="635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612A11" wp14:editId="6B53DD30">
                <wp:simplePos x="0" y="0"/>
                <wp:positionH relativeFrom="column">
                  <wp:posOffset>104775</wp:posOffset>
                </wp:positionH>
                <wp:positionV relativeFrom="paragraph">
                  <wp:posOffset>-534035</wp:posOffset>
                </wp:positionV>
                <wp:extent cx="6883400" cy="2171700"/>
                <wp:effectExtent l="0" t="0" r="31750" b="571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A6BC" id="Rettangolo 5" o:spid="_x0000_s1026" style="position:absolute;margin-left:8.25pt;margin-top:-42.05pt;width:542pt;height:17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" fillcolor="white [3201]" strokecolor="#9cc2e5 [1944]" strokeweight="1pt">
                <v:fill color2="#bdd6ee [1304]" focus="100%" type="gradient"/>
                <v:shadow on="t" color="#1f4d78 [1608]" opacity=".5" offset="1pt"/>
              </v:rect>
            </w:pict>
          </mc:Fallback>
        </mc:AlternateContent>
      </w:r>
      <w:r w:rsidR="00A61649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B4E8B" wp14:editId="56B474F5">
                <wp:simplePos x="0" y="0"/>
                <wp:positionH relativeFrom="page">
                  <wp:posOffset>7087024</wp:posOffset>
                </wp:positionH>
                <wp:positionV relativeFrom="page">
                  <wp:posOffset>24976</wp:posOffset>
                </wp:positionV>
                <wp:extent cx="91440" cy="11375390"/>
                <wp:effectExtent l="7620" t="6350" r="5715" b="10160"/>
                <wp:wrapNone/>
                <wp:docPr id="4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090F" id="Immagine3" o:spid="_x0000_s1026" style="position:absolute;margin-left:558.05pt;margin-top:1.95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" strokecolor="#9cc2e5">
                <v:stroke joinstyle="round"/>
                <w10:wrap anchorx="page" anchory="page"/>
              </v:rect>
            </w:pict>
          </mc:Fallback>
        </mc:AlternateContent>
      </w:r>
      <w:r w:rsidR="00A61649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A6E08" wp14:editId="2A06CD34">
                <wp:simplePos x="0" y="0"/>
                <wp:positionH relativeFrom="page">
                  <wp:posOffset>322157</wp:posOffset>
                </wp:positionH>
                <wp:positionV relativeFrom="page">
                  <wp:posOffset>24977</wp:posOffset>
                </wp:positionV>
                <wp:extent cx="91440" cy="11375390"/>
                <wp:effectExtent l="7620" t="6350" r="5715" b="10160"/>
                <wp:wrapNone/>
                <wp:docPr id="3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1984" id="Immagine3" o:spid="_x0000_s1026" style="position:absolute;margin-left:25.35pt;margin-top:1.9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08E3546E" w14:textId="34D7CA96" w:rsidR="00A45A48" w:rsidRDefault="00A45A48" w:rsidP="00FD1789">
      <w:pPr>
        <w:spacing w:before="2760"/>
      </w:pPr>
    </w:p>
    <w:p w14:paraId="142AA38E" w14:textId="77777777" w:rsidR="00A45A48" w:rsidRDefault="007E5D2B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42D14A6F" w14:textId="44645A38" w:rsidR="00A45A48" w:rsidRDefault="00AE2097" w:rsidP="000C5E71">
      <w:pPr>
        <w:spacing w:before="48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BIENNIO</w:t>
      </w:r>
    </w:p>
    <w:p w14:paraId="72214F6B" w14:textId="3936F83C" w:rsidR="00A45A48" w:rsidRDefault="00B05F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</w:t>
      </w:r>
      <w:r w:rsidR="004734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47342D">
        <w:rPr>
          <w:b/>
          <w:sz w:val="28"/>
          <w:szCs w:val="28"/>
        </w:rPr>
        <w:t>3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DB304F">
        <w:trPr>
          <w:trHeight w:val="283"/>
        </w:trPr>
        <w:tc>
          <w:tcPr>
            <w:tcW w:w="680" w:type="dxa"/>
            <w:vAlign w:val="bottom"/>
          </w:tcPr>
          <w:p w14:paraId="02F0B45C" w14:textId="77777777" w:rsidR="00A45A48" w:rsidRDefault="00A45A48" w:rsidP="00FD1789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6C522D39" w:rsidR="00A45A48" w:rsidRDefault="001461B1" w:rsidP="00FD1789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FD1789">
      <w:pPr>
        <w:spacing w:before="8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2C6140AF" w:rsidR="00A45A48" w:rsidRDefault="0031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314EB5">
              <w:rPr>
                <w:b/>
                <w:color w:val="000000"/>
                <w:sz w:val="24"/>
                <w:szCs w:val="24"/>
              </w:rPr>
              <w:t xml:space="preserve">Servizi </w:t>
            </w:r>
            <w:r w:rsidR="00336EDD">
              <w:rPr>
                <w:b/>
                <w:color w:val="000000"/>
                <w:sz w:val="24"/>
                <w:szCs w:val="24"/>
              </w:rPr>
              <w:t>culturali e dello spettacolo</w:t>
            </w:r>
          </w:p>
        </w:tc>
      </w:tr>
    </w:tbl>
    <w:p w14:paraId="5433A0AB" w14:textId="49BD560B" w:rsidR="00FD1789" w:rsidRDefault="00FD1789">
      <w:pPr>
        <w:spacing w:before="3120" w:after="0"/>
        <w:jc w:val="both"/>
        <w:rPr>
          <w:rFonts w:ascii="Garamond" w:eastAsia="Garamond" w:hAnsi="Garamond" w:cs="Garamond"/>
        </w:rPr>
      </w:pPr>
      <w:bookmarkStart w:id="1" w:name="_heading=h.gjdgxs" w:colFirst="0" w:colLast="0"/>
      <w:bookmarkEnd w:id="1"/>
    </w:p>
    <w:p w14:paraId="3BF79B76" w14:textId="01BB3632" w:rsidR="001461B1" w:rsidRDefault="00FD1789" w:rsidP="00FD1789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2BACE762" w14:textId="77777777" w:rsidR="008F1E6C" w:rsidRPr="00C61B5A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C61B5A">
        <w:rPr>
          <w:rFonts w:asciiTheme="minorHAnsi" w:eastAsia="Arial" w:hAnsiTheme="minorHAnsi" w:cs="Arial"/>
          <w:i/>
        </w:rPr>
        <w:t>22 maggio 2018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C61B5A">
        <w:rPr>
          <w:rFonts w:asciiTheme="minorHAnsi" w:eastAsia="Arial" w:hAnsiTheme="minorHAnsi" w:cs="Arial"/>
          <w:i/>
        </w:rPr>
        <w:t>Europeo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C61B5A">
        <w:rPr>
          <w:rFonts w:asciiTheme="minorHAnsi" w:eastAsia="Arial" w:hAnsiTheme="minorHAnsi" w:cs="Arial"/>
          <w:i/>
        </w:rPr>
        <w:t>europea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C61B5A">
        <w:rPr>
          <w:rFonts w:asciiTheme="minorHAnsi" w:hAnsiTheme="minorHAnsi"/>
          <w:i/>
        </w:rPr>
        <w:t>Competenze di cittadinanza europee.</w:t>
      </w:r>
    </w:p>
    <w:p w14:paraId="4E497E38" w14:textId="2F3DCD71" w:rsidR="00A45A48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C61B5A">
        <w:rPr>
          <w:i/>
          <w:color w:val="000000"/>
        </w:rPr>
        <w:t>DM n° 35 del 22 giugno 2020 - Curricolo dell’insegnamento trasversale di Educazione civic</w:t>
      </w:r>
      <w:r w:rsidRPr="00F66CDD">
        <w:rPr>
          <w:color w:val="000000"/>
        </w:rPr>
        <w:t>a e le 8 tematiche (art. 3, c. 1, lettera a, b, c, d) oggetto dell’insegnamento dell’Ed. civica</w:t>
      </w:r>
      <w:r w:rsidR="007E5D2B">
        <w:rPr>
          <w:i/>
        </w:rPr>
        <w:t>.</w:t>
      </w:r>
    </w:p>
    <w:p w14:paraId="70FF3034" w14:textId="73833BD9" w:rsidR="000C3053" w:rsidRPr="000C3053" w:rsidRDefault="000C3053" w:rsidP="000C305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747C006F" w14:textId="77777777" w:rsidR="00A45A48" w:rsidRDefault="007E5D2B">
      <w:r>
        <w:br w:type="page"/>
      </w:r>
    </w:p>
    <w:p w14:paraId="429AA545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COMPONENTI DEL CONSIGLIO DI CLASSE</w:t>
      </w:r>
    </w:p>
    <w:p w14:paraId="41C32B32" w14:textId="77777777" w:rsidR="000C5E71" w:rsidRDefault="000C5E71" w:rsidP="000C5E71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>sezione ……, riunitosi il giorno ……. del mese di novembre dell’anno 2022 per sottoscrivere la presente programmazione, è così composto:</w:t>
      </w:r>
    </w:p>
    <w:tbl>
      <w:tblPr>
        <w:tblW w:w="9464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0C5E71" w14:paraId="7CA8FE59" w14:textId="77777777" w:rsidTr="00C60B47">
        <w:trPr>
          <w:trHeight w:val="510"/>
          <w:jc w:val="center"/>
        </w:trPr>
        <w:tc>
          <w:tcPr>
            <w:tcW w:w="3882" w:type="dxa"/>
            <w:shd w:val="clear" w:color="auto" w:fill="BDD7EE"/>
            <w:vAlign w:val="center"/>
          </w:tcPr>
          <w:p w14:paraId="775D02EA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4645BE79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</w:p>
        </w:tc>
      </w:tr>
      <w:tr w:rsidR="000C5E71" w14:paraId="424F3B55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7A3286BA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678B12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7C9E284D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74A40737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3B5B2E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1713FAA0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5A7D1BFD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CA7A93B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5DAAC025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74829CD2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1C7162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30571C2A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7A9A38AF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97D8B5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732359A1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18E03A65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D2D04F0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4419E826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2E326BCD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F5E6A1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51B53D96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30EBDF2F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3DDDEB2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23C6505A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3108850D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2EE50A3B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42D540F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0A055B2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A867B1A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190EC40F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39FEA575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91E4374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BF93B18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6684444B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7B3CF112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3F3FC780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535CF5CA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304E19C7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40AB3280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0CD55C09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7038734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0CCBB96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02BD2BE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  <w:r>
              <w:rPr>
                <w:color w:val="000000"/>
              </w:rPr>
              <w:t>docente coordinatore</w:t>
            </w:r>
          </w:p>
        </w:tc>
        <w:tc>
          <w:tcPr>
            <w:tcW w:w="5582" w:type="dxa"/>
            <w:vAlign w:val="center"/>
          </w:tcPr>
          <w:p w14:paraId="2E49D067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</w:tbl>
    <w:p w14:paraId="294554DE" w14:textId="77777777" w:rsidR="000C5E71" w:rsidRDefault="000C5E71" w:rsidP="000C5E71"/>
    <w:p w14:paraId="63D58749" w14:textId="77777777" w:rsidR="000C5E71" w:rsidRDefault="000C5E71" w:rsidP="000C5E71">
      <w:r>
        <w:br w:type="page"/>
      </w:r>
    </w:p>
    <w:p w14:paraId="77B4EA6D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2" w:name="_heading=h.30j0zll" w:colFirst="0" w:colLast="0"/>
      <w:bookmarkStart w:id="3" w:name="_heading=h.2jxsxqh" w:colFirst="0" w:colLast="0"/>
      <w:bookmarkEnd w:id="2"/>
      <w:bookmarkEnd w:id="3"/>
      <w:r>
        <w:rPr>
          <w:b/>
          <w:color w:val="000000"/>
          <w:sz w:val="28"/>
          <w:szCs w:val="28"/>
        </w:rPr>
        <w:lastRenderedPageBreak/>
        <w:t>2. SITUAZIONE DI PARTENZA DELLA CLASSE</w:t>
      </w:r>
    </w:p>
    <w:p w14:paraId="72923C73" w14:textId="77777777" w:rsidR="00AE2097" w:rsidRDefault="00AE2097" w:rsidP="00AE2097">
      <w:pPr>
        <w:spacing w:after="0"/>
      </w:pPr>
    </w:p>
    <w:tbl>
      <w:tblPr>
        <w:tblW w:w="7621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AE2097" w14:paraId="1E219B8F" w14:textId="77777777" w:rsidTr="00C60B47">
        <w:trPr>
          <w:trHeight w:val="454"/>
          <w:jc w:val="center"/>
        </w:trPr>
        <w:tc>
          <w:tcPr>
            <w:tcW w:w="7621" w:type="dxa"/>
            <w:shd w:val="clear" w:color="auto" w:fill="BDD7EE"/>
            <w:vAlign w:val="center"/>
          </w:tcPr>
          <w:p w14:paraId="6F25F47F" w14:textId="77777777" w:rsidR="00AE2097" w:rsidRPr="00AE2097" w:rsidRDefault="00AE2097" w:rsidP="00AE2097">
            <w:pPr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AE2097">
              <w:rPr>
                <w:b/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AE2097" w14:paraId="24D0508C" w14:textId="77777777" w:rsidTr="00C60B47">
        <w:trPr>
          <w:trHeight w:val="397"/>
          <w:jc w:val="center"/>
        </w:trPr>
        <w:tc>
          <w:tcPr>
            <w:tcW w:w="7621" w:type="dxa"/>
            <w:vAlign w:val="center"/>
          </w:tcPr>
          <w:p w14:paraId="0A597453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Data inizio lezioni: 12 settembre 2022</w:t>
            </w:r>
          </w:p>
        </w:tc>
      </w:tr>
      <w:tr w:rsidR="00AE2097" w14:paraId="5B18E046" w14:textId="77777777" w:rsidTr="00C60B47">
        <w:trPr>
          <w:trHeight w:val="397"/>
          <w:jc w:val="center"/>
        </w:trPr>
        <w:tc>
          <w:tcPr>
            <w:tcW w:w="7621" w:type="dxa"/>
            <w:vAlign w:val="center"/>
          </w:tcPr>
          <w:p w14:paraId="66AECDC5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La classe è/non è iniziale</w:t>
            </w:r>
          </w:p>
        </w:tc>
      </w:tr>
    </w:tbl>
    <w:p w14:paraId="6460B1DF" w14:textId="77777777" w:rsidR="00AE2097" w:rsidRDefault="00AE2097" w:rsidP="00AE2097">
      <w:pPr>
        <w:spacing w:after="0"/>
      </w:pPr>
    </w:p>
    <w:tbl>
      <w:tblPr>
        <w:tblW w:w="764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AE2097" w14:paraId="37A7296D" w14:textId="77777777" w:rsidTr="00C60B47">
        <w:trPr>
          <w:trHeight w:val="454"/>
          <w:jc w:val="center"/>
        </w:trPr>
        <w:tc>
          <w:tcPr>
            <w:tcW w:w="6416" w:type="dxa"/>
            <w:shd w:val="clear" w:color="auto" w:fill="BDD7EE"/>
            <w:vAlign w:val="center"/>
          </w:tcPr>
          <w:p w14:paraId="6C94AD0C" w14:textId="77777777" w:rsidR="00AE2097" w:rsidRPr="00AE2097" w:rsidRDefault="00AE2097" w:rsidP="00AE2097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AE2097">
              <w:rPr>
                <w:b/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1EBF9AED" w14:textId="77777777" w:rsidR="00AE2097" w:rsidRDefault="00AE2097" w:rsidP="00AE2097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E2097" w14:paraId="267C4311" w14:textId="77777777" w:rsidTr="00C60B47">
        <w:trPr>
          <w:trHeight w:val="397"/>
          <w:jc w:val="center"/>
        </w:trPr>
        <w:tc>
          <w:tcPr>
            <w:tcW w:w="6416" w:type="dxa"/>
            <w:vAlign w:val="center"/>
          </w:tcPr>
          <w:p w14:paraId="22ECFE56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Maschi</w:t>
            </w:r>
          </w:p>
        </w:tc>
        <w:tc>
          <w:tcPr>
            <w:tcW w:w="1224" w:type="dxa"/>
            <w:vAlign w:val="center"/>
          </w:tcPr>
          <w:p w14:paraId="78E5E482" w14:textId="77777777" w:rsidR="00AE2097" w:rsidRDefault="00AE2097" w:rsidP="00AE2097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AE2097" w14:paraId="10AFDB14" w14:textId="77777777" w:rsidTr="00C60B47">
        <w:trPr>
          <w:trHeight w:val="397"/>
          <w:jc w:val="center"/>
        </w:trPr>
        <w:tc>
          <w:tcPr>
            <w:tcW w:w="6416" w:type="dxa"/>
            <w:vAlign w:val="center"/>
          </w:tcPr>
          <w:p w14:paraId="0825B620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29C8A006" w14:textId="77777777" w:rsidR="00AE2097" w:rsidRDefault="00AE2097" w:rsidP="00AE2097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AE2097" w14:paraId="1712D651" w14:textId="77777777" w:rsidTr="00C60B47">
        <w:trPr>
          <w:trHeight w:val="397"/>
          <w:jc w:val="center"/>
        </w:trPr>
        <w:tc>
          <w:tcPr>
            <w:tcW w:w="6416" w:type="dxa"/>
            <w:vAlign w:val="center"/>
          </w:tcPr>
          <w:p w14:paraId="45743A06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224" w:type="dxa"/>
            <w:vAlign w:val="center"/>
          </w:tcPr>
          <w:p w14:paraId="16E2D505" w14:textId="77777777" w:rsidR="00AE2097" w:rsidRDefault="00AE2097" w:rsidP="00AE2097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</w:tbl>
    <w:p w14:paraId="48B4AF6D" w14:textId="77777777" w:rsidR="00AE2097" w:rsidRDefault="00AE2097" w:rsidP="00AE2097">
      <w:pPr>
        <w:spacing w:after="0"/>
        <w:rPr>
          <w:b/>
          <w:color w:val="FF0000"/>
        </w:rPr>
      </w:pPr>
    </w:p>
    <w:tbl>
      <w:tblPr>
        <w:tblW w:w="7718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AE2097" w14:paraId="73F483E3" w14:textId="77777777" w:rsidTr="00C60B47">
        <w:trPr>
          <w:trHeight w:val="454"/>
          <w:jc w:val="center"/>
        </w:trPr>
        <w:tc>
          <w:tcPr>
            <w:tcW w:w="6483" w:type="dxa"/>
            <w:shd w:val="clear" w:color="auto" w:fill="BDD7EE"/>
            <w:vAlign w:val="center"/>
          </w:tcPr>
          <w:p w14:paraId="56BAC5CF" w14:textId="77777777" w:rsidR="00AE2097" w:rsidRPr="00AE2097" w:rsidRDefault="00AE2097" w:rsidP="00AE2097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AE2097">
              <w:rPr>
                <w:b/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56436E8A" w14:textId="77777777" w:rsidR="00AE2097" w:rsidRDefault="00AE2097" w:rsidP="00AE2097">
            <w:pPr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E2097" w14:paraId="2128D95B" w14:textId="77777777" w:rsidTr="00C60B47">
        <w:trPr>
          <w:trHeight w:val="397"/>
          <w:jc w:val="center"/>
        </w:trPr>
        <w:tc>
          <w:tcPr>
            <w:tcW w:w="6483" w:type="dxa"/>
            <w:vAlign w:val="center"/>
          </w:tcPr>
          <w:p w14:paraId="0674A0EA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In sede -</w:t>
            </w:r>
          </w:p>
        </w:tc>
        <w:tc>
          <w:tcPr>
            <w:tcW w:w="1235" w:type="dxa"/>
            <w:vAlign w:val="center"/>
          </w:tcPr>
          <w:p w14:paraId="434DF7D1" w14:textId="77777777" w:rsidR="00AE2097" w:rsidRDefault="00AE2097" w:rsidP="00AE2097">
            <w:pPr>
              <w:spacing w:after="0"/>
              <w:jc w:val="center"/>
            </w:pPr>
          </w:p>
        </w:tc>
      </w:tr>
      <w:tr w:rsidR="00AE2097" w14:paraId="0572C923" w14:textId="77777777" w:rsidTr="00C60B47">
        <w:trPr>
          <w:trHeight w:val="397"/>
          <w:jc w:val="center"/>
        </w:trPr>
        <w:tc>
          <w:tcPr>
            <w:tcW w:w="6483" w:type="dxa"/>
            <w:vAlign w:val="center"/>
          </w:tcPr>
          <w:p w14:paraId="37273606" w14:textId="77777777" w:rsidR="00AE2097" w:rsidRDefault="00AE2097" w:rsidP="00AE2097">
            <w:pP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  <w:r w:rsidRPr="000378E9">
              <w:rPr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76506655" w14:textId="77777777" w:rsidR="00AE2097" w:rsidRDefault="00AE2097" w:rsidP="00AE2097">
            <w:pPr>
              <w:spacing w:after="0"/>
              <w:jc w:val="center"/>
            </w:pPr>
          </w:p>
        </w:tc>
      </w:tr>
      <w:tr w:rsidR="00AE2097" w14:paraId="16E8DFA2" w14:textId="77777777" w:rsidTr="00C60B47">
        <w:trPr>
          <w:trHeight w:val="397"/>
          <w:jc w:val="center"/>
        </w:trPr>
        <w:tc>
          <w:tcPr>
            <w:tcW w:w="6483" w:type="dxa"/>
            <w:vAlign w:val="center"/>
          </w:tcPr>
          <w:p w14:paraId="1F9AF9BE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Fuori sede –</w:t>
            </w:r>
          </w:p>
        </w:tc>
        <w:tc>
          <w:tcPr>
            <w:tcW w:w="1235" w:type="dxa"/>
            <w:vAlign w:val="center"/>
          </w:tcPr>
          <w:p w14:paraId="176BA014" w14:textId="77777777" w:rsidR="00AE2097" w:rsidRDefault="00AE2097" w:rsidP="00AE2097">
            <w:pPr>
              <w:spacing w:after="0"/>
              <w:jc w:val="center"/>
            </w:pPr>
          </w:p>
        </w:tc>
      </w:tr>
      <w:tr w:rsidR="00AE2097" w14:paraId="7F3DAC42" w14:textId="77777777" w:rsidTr="00C60B47">
        <w:trPr>
          <w:trHeight w:val="397"/>
          <w:jc w:val="center"/>
        </w:trPr>
        <w:tc>
          <w:tcPr>
            <w:tcW w:w="6483" w:type="dxa"/>
            <w:vAlign w:val="center"/>
          </w:tcPr>
          <w:p w14:paraId="7ED7FE73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3F496F3F" w14:textId="77777777" w:rsidR="00AE2097" w:rsidRDefault="00AE2097" w:rsidP="00AE2097">
            <w:pPr>
              <w:spacing w:after="0"/>
              <w:jc w:val="center"/>
            </w:pPr>
          </w:p>
        </w:tc>
      </w:tr>
    </w:tbl>
    <w:p w14:paraId="7C066126" w14:textId="77777777" w:rsidR="00AE2097" w:rsidRDefault="00AE2097" w:rsidP="00AE2097">
      <w:pPr>
        <w:spacing w:after="0"/>
      </w:pPr>
    </w:p>
    <w:tbl>
      <w:tblPr>
        <w:tblW w:w="77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AE2097" w14:paraId="563DFF01" w14:textId="77777777" w:rsidTr="00C60B47">
        <w:trPr>
          <w:trHeight w:val="454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1BC9F4B4" w14:textId="77777777" w:rsidR="00AE2097" w:rsidRPr="00AE2097" w:rsidRDefault="00AE2097" w:rsidP="00AE2097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AE2097">
              <w:rPr>
                <w:b/>
                <w:smallCaps/>
                <w:color w:val="000000"/>
                <w:sz w:val="24"/>
                <w:szCs w:val="24"/>
              </w:rPr>
              <w:t>alunni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2DBD67A5" w14:textId="77777777" w:rsidR="00AE2097" w:rsidRDefault="00AE2097" w:rsidP="00AE2097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AE2097" w14:paraId="5D2C661D" w14:textId="77777777" w:rsidTr="00C60B47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</w:tcBorders>
            <w:vAlign w:val="center"/>
          </w:tcPr>
          <w:p w14:paraId="236CAFF1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Ripetenti 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</w:tcBorders>
            <w:vAlign w:val="center"/>
          </w:tcPr>
          <w:p w14:paraId="1BA67D94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5BD4D294" w14:textId="77777777" w:rsidTr="00C60B47">
        <w:trPr>
          <w:trHeight w:val="397"/>
          <w:jc w:val="center"/>
        </w:trPr>
        <w:tc>
          <w:tcPr>
            <w:tcW w:w="6511" w:type="dxa"/>
            <w:vAlign w:val="center"/>
          </w:tcPr>
          <w:p w14:paraId="0B564E17" w14:textId="77777777" w:rsidR="00AE2097" w:rsidRPr="001936CF" w:rsidRDefault="00AE2097" w:rsidP="00AE2097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con ripetenze nel curricolo scolastico precedente</w:t>
            </w:r>
          </w:p>
          <w:p w14:paraId="08FE7CE2" w14:textId="77777777" w:rsidR="00AE2097" w:rsidRPr="001936CF" w:rsidRDefault="00AE2097" w:rsidP="00AE2097">
            <w:pPr>
              <w:spacing w:after="0"/>
              <w:rPr>
                <w:b/>
                <w:i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2609AA3E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4942ADE3" w14:textId="77777777" w:rsidTr="00C60B47">
        <w:trPr>
          <w:trHeight w:val="397"/>
          <w:jc w:val="center"/>
        </w:trPr>
        <w:tc>
          <w:tcPr>
            <w:tcW w:w="6511" w:type="dxa"/>
            <w:vAlign w:val="center"/>
          </w:tcPr>
          <w:p w14:paraId="0E9F719A" w14:textId="77777777" w:rsidR="00AE2097" w:rsidRPr="001936CF" w:rsidRDefault="00AE2097" w:rsidP="00AE2097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scuole</w:t>
            </w:r>
          </w:p>
        </w:tc>
        <w:tc>
          <w:tcPr>
            <w:tcW w:w="1211" w:type="dxa"/>
            <w:vAlign w:val="center"/>
          </w:tcPr>
          <w:p w14:paraId="15D5E1C3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7BB3EE8C" w14:textId="77777777" w:rsidTr="00C60B47">
        <w:trPr>
          <w:trHeight w:val="397"/>
          <w:jc w:val="center"/>
        </w:trPr>
        <w:tc>
          <w:tcPr>
            <w:tcW w:w="6511" w:type="dxa"/>
            <w:tcBorders>
              <w:bottom w:val="nil"/>
            </w:tcBorders>
            <w:vAlign w:val="center"/>
          </w:tcPr>
          <w:p w14:paraId="1E15B236" w14:textId="77777777" w:rsidR="00AE2097" w:rsidRPr="001936CF" w:rsidRDefault="00AE2097" w:rsidP="00AE2097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416285CD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0AD6224A" w14:textId="77777777" w:rsidTr="00C60B47">
        <w:trPr>
          <w:trHeight w:val="454"/>
          <w:jc w:val="center"/>
        </w:trPr>
        <w:tc>
          <w:tcPr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0D37256" w14:textId="77777777" w:rsidR="00AE2097" w:rsidRPr="00AE2097" w:rsidRDefault="00AE2097" w:rsidP="00AE2097">
            <w:pPr>
              <w:spacing w:after="0"/>
              <w:rPr>
                <w:b/>
                <w:color w:val="000000"/>
              </w:rPr>
            </w:pPr>
            <w:r w:rsidRPr="00AE2097">
              <w:rPr>
                <w:b/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AE2097" w14:paraId="3A1F5A09" w14:textId="77777777" w:rsidTr="00C60B47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53EE2A94" w14:textId="77777777" w:rsidR="00AE2097" w:rsidRDefault="00AE2097" w:rsidP="00AE2097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2E4445B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7F36DF68" w14:textId="77777777" w:rsidTr="00C60B47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5FCDD23A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606D56E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41E10D57" w14:textId="77777777" w:rsidTr="00C60B47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7725A21F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9C97D83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37BB1A5A" w14:textId="77777777" w:rsidTr="00C60B47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71C99B18" w14:textId="77777777" w:rsidR="00AE2097" w:rsidRPr="00AE2097" w:rsidRDefault="00AE2097" w:rsidP="00AE20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E2097">
              <w:rPr>
                <w:rStyle w:val="Enfasigrassetto"/>
                <w:rFonts w:asciiTheme="minorHAnsi" w:hAnsiTheme="minorHAnsi" w:cstheme="minorHAnsi"/>
                <w:b w:val="0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5E4FD56A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1FEEB62E" w14:textId="77777777" w:rsidR="00AE2097" w:rsidRDefault="00AE2097" w:rsidP="00AE2097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4" w:name="_heading=h.1fob9te" w:colFirst="0" w:colLast="0"/>
      <w:bookmarkEnd w:id="4"/>
    </w:p>
    <w:tbl>
      <w:tblPr>
        <w:tblW w:w="767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AE2097" w14:paraId="0F646C9A" w14:textId="77777777" w:rsidTr="00C60B47">
        <w:trPr>
          <w:trHeight w:val="454"/>
          <w:jc w:val="center"/>
        </w:trPr>
        <w:tc>
          <w:tcPr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23CFC121" w14:textId="77777777" w:rsidR="00AE2097" w:rsidRPr="00AE2097" w:rsidRDefault="00AE2097" w:rsidP="00AE2097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AE2097"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7430CE3A" w14:textId="77777777" w:rsidR="00AE2097" w:rsidRPr="005C6A25" w:rsidRDefault="00AE2097" w:rsidP="00C60B47">
            <w:pP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AE2097" w14:paraId="4BAB71AC" w14:textId="77777777" w:rsidTr="00C60B47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1AA70838" w14:textId="77777777" w:rsidR="00AE2097" w:rsidRPr="001936CF" w:rsidRDefault="00AE2097" w:rsidP="00AE2097">
            <w:pPr>
              <w:spacing w:after="0"/>
            </w:pPr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14F30FA2" w14:textId="77777777" w:rsidR="00AE2097" w:rsidRPr="005C6A25" w:rsidRDefault="00AE2097" w:rsidP="00C60B47">
            <w:pPr>
              <w:spacing w:before="60" w:after="6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AE2097" w14:paraId="09762A01" w14:textId="77777777" w:rsidTr="00C60B47">
        <w:trPr>
          <w:trHeight w:val="88"/>
          <w:jc w:val="center"/>
        </w:trPr>
        <w:tc>
          <w:tcPr>
            <w:tcW w:w="3000" w:type="dxa"/>
            <w:vMerge/>
            <w:vAlign w:val="center"/>
          </w:tcPr>
          <w:p w14:paraId="0B34B9B1" w14:textId="77777777" w:rsidR="00AE2097" w:rsidRPr="001936CF" w:rsidRDefault="00AE2097" w:rsidP="00AE2097">
            <w:pPr>
              <w:spacing w:after="0"/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00C4657D" w14:textId="77777777" w:rsidR="00AE2097" w:rsidRDefault="00AE2097" w:rsidP="00C60B47">
            <w:pPr>
              <w:spacing w:before="60" w:after="60"/>
              <w:rPr>
                <w:b/>
                <w:color w:val="000000"/>
              </w:rPr>
            </w:pPr>
          </w:p>
        </w:tc>
      </w:tr>
      <w:tr w:rsidR="00AE2097" w14:paraId="7975BA8D" w14:textId="77777777" w:rsidTr="00C60B47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153627AF" w14:textId="77777777" w:rsidR="00AE2097" w:rsidRPr="001936CF" w:rsidRDefault="00AE2097" w:rsidP="00AE2097">
            <w:pPr>
              <w:spacing w:after="0"/>
            </w:pPr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99D0FD8" w14:textId="77777777" w:rsidR="00AE2097" w:rsidRDefault="00AE2097" w:rsidP="00C60B47">
            <w:pPr>
              <w:spacing w:before="60" w:after="60"/>
              <w:rPr>
                <w:b/>
                <w:color w:val="000000"/>
              </w:rPr>
            </w:pPr>
          </w:p>
        </w:tc>
      </w:tr>
      <w:tr w:rsidR="00AE2097" w14:paraId="1FB9425B" w14:textId="77777777" w:rsidTr="00C60B47">
        <w:trPr>
          <w:trHeight w:val="88"/>
          <w:jc w:val="center"/>
        </w:trPr>
        <w:tc>
          <w:tcPr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3482BD17" w14:textId="77777777" w:rsidR="00AE2097" w:rsidRPr="001936CF" w:rsidRDefault="00AE2097" w:rsidP="00C60B47">
            <w:pPr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169CFD97" w14:textId="77777777" w:rsidR="00AE2097" w:rsidRDefault="00AE2097" w:rsidP="00C60B47">
            <w:pPr>
              <w:spacing w:before="60" w:after="60"/>
              <w:rPr>
                <w:b/>
                <w:color w:val="000000"/>
              </w:rPr>
            </w:pPr>
          </w:p>
        </w:tc>
      </w:tr>
    </w:tbl>
    <w:p w14:paraId="21334EE3" w14:textId="77777777" w:rsidR="00AE2097" w:rsidRPr="00C02E78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SITUAZIONE GENERALE DELLA CLASSE – Profilo generale della classe</w:t>
      </w:r>
    </w:p>
    <w:p w14:paraId="48662C49" w14:textId="77777777" w:rsidR="00AE2097" w:rsidRPr="009D703B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12BDD3D9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774F1D1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7C6DAB6D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6565FE6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AA9B23B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B273356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9E94309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4BD6D1D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20FB7E5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W w:w="977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AE2097" w14:paraId="44C4F1AB" w14:textId="77777777" w:rsidTr="00C60B47">
        <w:trPr>
          <w:trHeight w:val="397"/>
        </w:trPr>
        <w:tc>
          <w:tcPr>
            <w:tcW w:w="2974" w:type="dxa"/>
            <w:shd w:val="clear" w:color="auto" w:fill="BDD7EE"/>
            <w:vAlign w:val="center"/>
          </w:tcPr>
          <w:p w14:paraId="000E952D" w14:textId="77777777" w:rsidR="00AE2097" w:rsidRDefault="00AE2097" w:rsidP="00C60B47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shd w:val="clear" w:color="auto" w:fill="BDD7EE"/>
            <w:vAlign w:val="center"/>
          </w:tcPr>
          <w:p w14:paraId="4A7D8FAD" w14:textId="77777777" w:rsidR="00AE2097" w:rsidRDefault="00AE2097" w:rsidP="00C60B47">
            <w:pPr>
              <w:spacing w:before="60" w:after="60"/>
              <w:ind w:right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tcW w:w="2494" w:type="dxa"/>
            <w:shd w:val="clear" w:color="auto" w:fill="BDD7EE"/>
            <w:vAlign w:val="center"/>
          </w:tcPr>
          <w:p w14:paraId="4DFDBFC2" w14:textId="77777777" w:rsidR="00AE2097" w:rsidRDefault="00AE2097" w:rsidP="00C60B47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shd w:val="clear" w:color="auto" w:fill="BDD7EE"/>
            <w:vAlign w:val="center"/>
          </w:tcPr>
          <w:p w14:paraId="1AB249C6" w14:textId="77777777" w:rsidR="00AE2097" w:rsidRDefault="00AE2097" w:rsidP="00C60B47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AE2097" w14:paraId="54C40BBA" w14:textId="77777777" w:rsidTr="00C60B47">
        <w:trPr>
          <w:trHeight w:val="57"/>
        </w:trPr>
        <w:tc>
          <w:tcPr>
            <w:tcW w:w="2974" w:type="dxa"/>
            <w:vAlign w:val="center"/>
          </w:tcPr>
          <w:p w14:paraId="52780490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6153E12D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tcW w:w="2494" w:type="dxa"/>
            <w:vAlign w:val="center"/>
          </w:tcPr>
          <w:p w14:paraId="69F26585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132D87EB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AE2097" w14:paraId="088706B3" w14:textId="77777777" w:rsidTr="00C60B47">
        <w:trPr>
          <w:trHeight w:val="57"/>
        </w:trPr>
        <w:tc>
          <w:tcPr>
            <w:tcW w:w="2974" w:type="dxa"/>
            <w:vAlign w:val="center"/>
          </w:tcPr>
          <w:p w14:paraId="0002B1BF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vAlign w:val="center"/>
          </w:tcPr>
          <w:p w14:paraId="02699155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tcW w:w="2494" w:type="dxa"/>
            <w:vAlign w:val="center"/>
          </w:tcPr>
          <w:p w14:paraId="26F90C0D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vAlign w:val="center"/>
          </w:tcPr>
          <w:p w14:paraId="3B500971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AE2097" w14:paraId="1F362A11" w14:textId="77777777" w:rsidTr="00C60B47">
        <w:trPr>
          <w:trHeight w:val="57"/>
        </w:trPr>
        <w:tc>
          <w:tcPr>
            <w:tcW w:w="2974" w:type="dxa"/>
            <w:vAlign w:val="center"/>
          </w:tcPr>
          <w:p w14:paraId="3F18C1EA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33D41363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tcW w:w="2494" w:type="dxa"/>
            <w:vAlign w:val="center"/>
          </w:tcPr>
          <w:p w14:paraId="69F88D96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7F5C9E69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AE2097" w14:paraId="00248B49" w14:textId="77777777" w:rsidTr="00C60B47">
        <w:trPr>
          <w:trHeight w:val="496"/>
        </w:trPr>
        <w:tc>
          <w:tcPr>
            <w:tcW w:w="2974" w:type="dxa"/>
            <w:vAlign w:val="center"/>
          </w:tcPr>
          <w:p w14:paraId="7BF894D4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vAlign w:val="center"/>
          </w:tcPr>
          <w:p w14:paraId="0A72943C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tcW w:w="2494" w:type="dxa"/>
            <w:vAlign w:val="center"/>
          </w:tcPr>
          <w:p w14:paraId="68AD8827" w14:textId="77777777" w:rsidR="00AE2097" w:rsidRDefault="00AE2097" w:rsidP="00C60B47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vAlign w:val="center"/>
          </w:tcPr>
          <w:p w14:paraId="644D2F82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AE2097" w14:paraId="4D082746" w14:textId="77777777" w:rsidTr="00C60B47">
        <w:trPr>
          <w:trHeight w:val="57"/>
        </w:trPr>
        <w:tc>
          <w:tcPr>
            <w:tcW w:w="2974" w:type="dxa"/>
            <w:vAlign w:val="center"/>
          </w:tcPr>
          <w:p w14:paraId="15002911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423437D6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tcW w:w="2494" w:type="dxa"/>
            <w:vAlign w:val="center"/>
          </w:tcPr>
          <w:p w14:paraId="684ED999" w14:textId="77777777" w:rsidR="00AE2097" w:rsidRDefault="00AE2097" w:rsidP="00C60B47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33FEB23A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4CD777DA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5" w:name="_heading=h.3znysh7" w:colFirst="0" w:colLast="0"/>
      <w:bookmarkEnd w:id="5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AE2097" w14:paraId="2FFB64C9" w14:textId="77777777" w:rsidTr="00C60B47">
        <w:trPr>
          <w:trHeight w:val="680"/>
        </w:trPr>
        <w:tc>
          <w:tcPr>
            <w:tcW w:w="2311" w:type="dxa"/>
            <w:shd w:val="clear" w:color="auto" w:fill="BDD7EE"/>
            <w:vAlign w:val="center"/>
          </w:tcPr>
          <w:p w14:paraId="011DD4B8" w14:textId="77777777" w:rsidR="00AE2097" w:rsidRDefault="00AE2097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7076473F" w14:textId="77777777" w:rsidR="00AE2097" w:rsidRDefault="00AE2097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049822C5" w14:textId="77777777" w:rsidR="00AE2097" w:rsidRDefault="00AE2097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5B7A875A" w14:textId="77777777" w:rsidR="00AE2097" w:rsidRDefault="00AE2097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06A772D9" w14:textId="77777777" w:rsidR="00AE2097" w:rsidRDefault="00AE2097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60ED9891" w14:textId="77777777" w:rsidR="00AE2097" w:rsidRDefault="00AE2097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1602D330" w14:textId="77777777" w:rsidR="00AE2097" w:rsidRDefault="00AE2097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056C8A1E" w14:textId="77777777" w:rsidR="00AE2097" w:rsidRDefault="00AE2097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8-9-10)</w:t>
            </w:r>
          </w:p>
        </w:tc>
      </w:tr>
      <w:tr w:rsidR="00AE2097" w14:paraId="03BACE8B" w14:textId="77777777" w:rsidTr="00C60B47">
        <w:trPr>
          <w:trHeight w:val="454"/>
        </w:trPr>
        <w:tc>
          <w:tcPr>
            <w:tcW w:w="2311" w:type="dxa"/>
            <w:vAlign w:val="center"/>
          </w:tcPr>
          <w:p w14:paraId="5A563C39" w14:textId="77777777" w:rsidR="00AE2097" w:rsidRDefault="00AE2097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3951424E" w14:textId="77777777" w:rsidR="00AE2097" w:rsidRDefault="00AE2097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7D697DE1" w14:textId="77777777" w:rsidR="00AE2097" w:rsidRDefault="00AE2097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530F0EE2" w14:textId="77777777" w:rsidR="00AE2097" w:rsidRDefault="00AE2097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30926730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6" w:name="_heading=h.2et92p0" w:colFirst="0" w:colLast="0"/>
      <w:bookmarkEnd w:id="6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7B8D7B38" w14:textId="77777777" w:rsidR="00AE2097" w:rsidRDefault="00AE2097" w:rsidP="00AE2097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W w:w="954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AE2097" w14:paraId="3342D5E3" w14:textId="77777777" w:rsidTr="00C60B47">
        <w:trPr>
          <w:trHeight w:val="397"/>
        </w:trPr>
        <w:tc>
          <w:tcPr>
            <w:tcW w:w="3029" w:type="dxa"/>
            <w:shd w:val="clear" w:color="auto" w:fill="BDD7EE"/>
            <w:vAlign w:val="center"/>
          </w:tcPr>
          <w:p w14:paraId="7DBD0AED" w14:textId="77777777" w:rsidR="00AE2097" w:rsidRDefault="00AE2097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3355" w:type="dxa"/>
            <w:shd w:val="clear" w:color="auto" w:fill="BDD7EE"/>
            <w:vAlign w:val="center"/>
          </w:tcPr>
          <w:p w14:paraId="58592267" w14:textId="77777777" w:rsidR="00AE2097" w:rsidRDefault="00AE2097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tcW w:w="3156" w:type="dxa"/>
            <w:shd w:val="clear" w:color="auto" w:fill="BDD7EE"/>
            <w:vAlign w:val="center"/>
          </w:tcPr>
          <w:p w14:paraId="6E89B071" w14:textId="77777777" w:rsidR="00AE2097" w:rsidRDefault="00AE2097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AE2097" w14:paraId="3175C1FE" w14:textId="77777777" w:rsidTr="00C60B47">
        <w:trPr>
          <w:trHeight w:val="1456"/>
        </w:trPr>
        <w:tc>
          <w:tcPr>
            <w:tcW w:w="3029" w:type="dxa"/>
            <w:vAlign w:val="center"/>
          </w:tcPr>
          <w:p w14:paraId="2614429A" w14:textId="77777777" w:rsidR="00AE2097" w:rsidRPr="004D0097" w:rsidRDefault="00AE2097" w:rsidP="00C60B47">
            <w:pPr>
              <w:jc w:val="center"/>
              <w:rPr>
                <w:b/>
                <w:color w:val="000000"/>
              </w:rPr>
            </w:pPr>
            <w:r w:rsidRPr="004D0097">
              <w:rPr>
                <w:color w:val="000000"/>
              </w:rPr>
              <w:t>...</w:t>
            </w:r>
          </w:p>
        </w:tc>
        <w:tc>
          <w:tcPr>
            <w:tcW w:w="3355" w:type="dxa"/>
            <w:vAlign w:val="center"/>
          </w:tcPr>
          <w:p w14:paraId="724BDF51" w14:textId="77777777" w:rsidR="00AE2097" w:rsidRDefault="00AE2097" w:rsidP="00C60B47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tcW w:w="3156" w:type="dxa"/>
            <w:vAlign w:val="center"/>
          </w:tcPr>
          <w:p w14:paraId="63C30A4E" w14:textId="77777777" w:rsidR="00AE2097" w:rsidRDefault="00AE2097" w:rsidP="00C60B47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Potenziamento delle relazioni interpersonali e coinvolgimento della famiglia,</w:t>
            </w:r>
          </w:p>
          <w:p w14:paraId="4C6F311F" w14:textId="77777777" w:rsidR="00AE2097" w:rsidRDefault="00AE2097" w:rsidP="00C60B47">
            <w:pPr>
              <w:rPr>
                <w:color w:val="000000"/>
              </w:rPr>
            </w:pP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solving</w:t>
            </w:r>
            <w:r>
              <w:rPr>
                <w:color w:val="000000"/>
              </w:rPr>
              <w:t>,</w:t>
            </w:r>
          </w:p>
          <w:p w14:paraId="60BC437B" w14:textId="77777777" w:rsidR="00AE2097" w:rsidRDefault="00AE2097" w:rsidP="00C60B47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AE2097" w14:paraId="133B4506" w14:textId="77777777" w:rsidTr="00C60B47">
        <w:trPr>
          <w:trHeight w:val="1417"/>
        </w:trPr>
        <w:tc>
          <w:tcPr>
            <w:tcW w:w="3029" w:type="dxa"/>
            <w:vAlign w:val="center"/>
          </w:tcPr>
          <w:p w14:paraId="0D9FEDDD" w14:textId="77777777" w:rsidR="00AE2097" w:rsidRPr="004D0097" w:rsidRDefault="00AE2097" w:rsidP="00C60B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4B7500CA" w14:textId="77777777" w:rsidR="00AE2097" w:rsidRDefault="00AE2097" w:rsidP="00C60B47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tcW w:w="3156" w:type="dxa"/>
            <w:vAlign w:val="center"/>
          </w:tcPr>
          <w:p w14:paraId="62AC267D" w14:textId="77777777" w:rsidR="00AE2097" w:rsidRDefault="00AE2097" w:rsidP="00C60B47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>,</w:t>
            </w:r>
          </w:p>
          <w:p w14:paraId="014D72D7" w14:textId="77777777" w:rsidR="00AE2097" w:rsidRPr="00063928" w:rsidRDefault="00AE2097" w:rsidP="00C60B47">
            <w:pPr>
              <w:rPr>
                <w:b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solving</w:t>
            </w:r>
            <w:r>
              <w:rPr>
                <w:color w:val="000000"/>
              </w:rPr>
              <w:t>, lavori di gruppo.</w:t>
            </w:r>
          </w:p>
        </w:tc>
      </w:tr>
      <w:tr w:rsidR="00AE2097" w14:paraId="4140BBCD" w14:textId="77777777" w:rsidTr="00C60B47">
        <w:trPr>
          <w:trHeight w:val="1417"/>
        </w:trPr>
        <w:tc>
          <w:tcPr>
            <w:tcW w:w="3029" w:type="dxa"/>
            <w:vAlign w:val="center"/>
          </w:tcPr>
          <w:p w14:paraId="63D3C362" w14:textId="77777777" w:rsidR="00AE2097" w:rsidRPr="004D0097" w:rsidRDefault="00AE2097" w:rsidP="00C60B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4DFB6187" w14:textId="77777777" w:rsidR="00AE2097" w:rsidRDefault="00AE2097" w:rsidP="00C60B47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tcW w:w="3156" w:type="dxa"/>
            <w:vAlign w:val="center"/>
          </w:tcPr>
          <w:p w14:paraId="3FD94ECF" w14:textId="77777777" w:rsidR="00AE2097" w:rsidRDefault="00AE2097" w:rsidP="00C60B47">
            <w:pPr>
              <w:spacing w:before="12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tutoring,</w:t>
            </w:r>
          </w:p>
          <w:p w14:paraId="0EB14214" w14:textId="77777777" w:rsidR="00AE2097" w:rsidRPr="00B767D2" w:rsidRDefault="00AE2097" w:rsidP="00C60B47">
            <w:pPr>
              <w:spacing w:after="120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solving</w:t>
            </w:r>
            <w:r>
              <w:rPr>
                <w:color w:val="000000"/>
              </w:rPr>
              <w:t>, lavori di gruppo.</w:t>
            </w:r>
          </w:p>
        </w:tc>
      </w:tr>
      <w:tr w:rsidR="00AE2097" w14:paraId="565E4725" w14:textId="77777777" w:rsidTr="00C60B47">
        <w:trPr>
          <w:trHeight w:val="1417"/>
        </w:trPr>
        <w:tc>
          <w:tcPr>
            <w:tcW w:w="3029" w:type="dxa"/>
            <w:vAlign w:val="center"/>
          </w:tcPr>
          <w:p w14:paraId="6B718CB3" w14:textId="77777777" w:rsidR="00AE2097" w:rsidRDefault="00AE2097" w:rsidP="00C60B47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7E2F9813" w14:textId="77777777" w:rsidR="00AE2097" w:rsidRDefault="00AE2097" w:rsidP="00C60B47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02EA0439" w14:textId="77777777" w:rsidR="00AE2097" w:rsidRDefault="00AE2097" w:rsidP="00C60B47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tcW w:w="3156" w:type="dxa"/>
            <w:vAlign w:val="center"/>
          </w:tcPr>
          <w:p w14:paraId="66B0A0CC" w14:textId="77777777" w:rsidR="00AE2097" w:rsidRDefault="00AE2097" w:rsidP="00C60B47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solving</w:t>
            </w:r>
            <w:r>
              <w:rPr>
                <w:color w:val="000000"/>
              </w:rPr>
              <w:t>,</w:t>
            </w:r>
          </w:p>
          <w:p w14:paraId="2115A4C1" w14:textId="77777777" w:rsidR="00AE2097" w:rsidRDefault="00AE2097" w:rsidP="00C60B47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AE2097" w14:paraId="325F8107" w14:textId="77777777" w:rsidTr="00C60B47">
        <w:trPr>
          <w:trHeight w:val="1417"/>
        </w:trPr>
        <w:tc>
          <w:tcPr>
            <w:tcW w:w="3029" w:type="dxa"/>
            <w:vAlign w:val="center"/>
          </w:tcPr>
          <w:p w14:paraId="79DC37C5" w14:textId="77777777" w:rsidR="00AE2097" w:rsidRDefault="00AE2097" w:rsidP="00C60B47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10547EE6" w14:textId="77777777" w:rsidR="00AE2097" w:rsidRDefault="00AE2097" w:rsidP="00C60B47">
            <w:pPr>
              <w:rPr>
                <w:color w:val="000000"/>
              </w:rPr>
            </w:pPr>
            <w:r>
              <w:rPr>
                <w:color w:val="000000"/>
              </w:rPr>
              <w:t>Scarsa motivazione allo studio, che determina distrazione e disimpegno.</w:t>
            </w:r>
          </w:p>
        </w:tc>
        <w:tc>
          <w:tcPr>
            <w:tcW w:w="3156" w:type="dxa"/>
            <w:vAlign w:val="center"/>
          </w:tcPr>
          <w:p w14:paraId="1494FAA0" w14:textId="77777777" w:rsidR="00AE2097" w:rsidRDefault="00AE2097" w:rsidP="00C60B47">
            <w:pPr>
              <w:spacing w:before="120" w:after="120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 tutoring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problem</w:t>
            </w:r>
            <w:proofErr w:type="spellEnd"/>
            <w:r>
              <w:rPr>
                <w:color w:val="000000"/>
              </w:rPr>
              <w:t xml:space="preserve"> solving, lavori di gruppo, potenziamento delle relazioni interpersonali e coinvolgimento della famiglia.</w:t>
            </w:r>
          </w:p>
        </w:tc>
      </w:tr>
    </w:tbl>
    <w:p w14:paraId="14E5A62A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E2097" w14:paraId="5AD26D6F" w14:textId="77777777" w:rsidTr="00C60B47">
        <w:trPr>
          <w:trHeight w:val="397"/>
        </w:trPr>
        <w:tc>
          <w:tcPr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49244AB6" w14:textId="77777777" w:rsidR="00AE2097" w:rsidRDefault="00AE2097" w:rsidP="00C60B47">
            <w:pPr>
              <w:spacing w:before="60" w:after="60"/>
              <w:rPr>
                <w:color w:val="000000"/>
              </w:rPr>
            </w:pPr>
            <w:bookmarkStart w:id="7" w:name="_heading=h.tyjcwt" w:colFirst="0" w:colLast="0"/>
            <w:bookmarkEnd w:id="7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1052FD77" w14:textId="77777777" w:rsidR="00AE2097" w:rsidRDefault="00AE2097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AE2097" w14:paraId="7D500093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5BD25CC" w14:textId="77777777" w:rsidR="00AE2097" w:rsidRDefault="00AE2097" w:rsidP="00C60B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45FE138" w14:textId="77777777" w:rsidR="00AE2097" w:rsidRDefault="00AE2097" w:rsidP="00C60B47">
            <w:pPr>
              <w:ind w:left="142"/>
            </w:pPr>
          </w:p>
        </w:tc>
      </w:tr>
      <w:tr w:rsidR="00AE2097" w14:paraId="6E3329DB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01330270" w14:textId="77777777" w:rsidR="00AE2097" w:rsidRPr="00B767D2" w:rsidRDefault="00AE2097" w:rsidP="00C60B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CF1400E" w14:textId="77777777" w:rsidR="00AE2097" w:rsidRDefault="00AE2097" w:rsidP="00C60B47">
            <w:pPr>
              <w:ind w:left="142"/>
            </w:pPr>
          </w:p>
        </w:tc>
      </w:tr>
      <w:tr w:rsidR="00AE2097" w14:paraId="227847B8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3BD9BAEC" w14:textId="77777777" w:rsidR="00AE2097" w:rsidRPr="00B767D2" w:rsidRDefault="00AE2097" w:rsidP="00C60B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AE4B173" w14:textId="77777777" w:rsidR="00AE2097" w:rsidRDefault="00AE2097" w:rsidP="00C60B47">
            <w:pPr>
              <w:ind w:left="142"/>
            </w:pPr>
          </w:p>
        </w:tc>
      </w:tr>
      <w:tr w:rsidR="00AE2097" w14:paraId="1FC8200C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7B64277F" w14:textId="77777777" w:rsidR="00AE2097" w:rsidRPr="00B767D2" w:rsidRDefault="00AE2097" w:rsidP="00C60B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4C4C222E" w14:textId="77777777" w:rsidR="00AE2097" w:rsidRDefault="00AE2097" w:rsidP="00C60B47">
            <w:pPr>
              <w:ind w:left="142"/>
            </w:pPr>
          </w:p>
        </w:tc>
      </w:tr>
      <w:tr w:rsidR="00AE2097" w14:paraId="29C449A6" w14:textId="77777777" w:rsidTr="00C60B47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B821DF6" w14:textId="77777777" w:rsidR="00AE2097" w:rsidRDefault="00AE2097" w:rsidP="00C60B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Disturbi evolutivi specifici</w:t>
            </w:r>
          </w:p>
        </w:tc>
      </w:tr>
      <w:tr w:rsidR="00AE2097" w14:paraId="006A5E30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A4A32A1" w14:textId="77777777" w:rsidR="00AE2097" w:rsidRPr="00B767D2" w:rsidRDefault="00AE2097" w:rsidP="00C60B47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3B8535B6" w14:textId="77777777" w:rsidR="00AE2097" w:rsidRDefault="00AE2097" w:rsidP="00C60B47">
            <w:pPr>
              <w:ind w:left="142"/>
            </w:pPr>
          </w:p>
        </w:tc>
      </w:tr>
      <w:tr w:rsidR="00AE2097" w14:paraId="5FE7FC62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0BAC0D77" w14:textId="77777777" w:rsidR="00AE2097" w:rsidRPr="00B767D2" w:rsidRDefault="00AE2097" w:rsidP="00C60B47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628D4048" w14:textId="77777777" w:rsidR="00AE2097" w:rsidRDefault="00AE2097" w:rsidP="00C60B47">
            <w:pPr>
              <w:ind w:left="142"/>
            </w:pPr>
          </w:p>
        </w:tc>
      </w:tr>
      <w:tr w:rsidR="00AE2097" w14:paraId="67AC1686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1CA2540" w14:textId="77777777" w:rsidR="00AE2097" w:rsidRPr="00B767D2" w:rsidRDefault="00AE2097" w:rsidP="00C60B47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303E670" w14:textId="77777777" w:rsidR="00AE2097" w:rsidRDefault="00AE2097" w:rsidP="00C60B47">
            <w:pPr>
              <w:ind w:left="142"/>
            </w:pPr>
          </w:p>
        </w:tc>
      </w:tr>
      <w:tr w:rsidR="00AE2097" w14:paraId="3D47EFE1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FE90997" w14:textId="77777777" w:rsidR="00AE2097" w:rsidRPr="00B767D2" w:rsidRDefault="00AE2097" w:rsidP="00C60B47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3A21C9CF" w14:textId="77777777" w:rsidR="00AE2097" w:rsidRDefault="00AE2097" w:rsidP="00C60B47">
            <w:pPr>
              <w:ind w:left="142"/>
            </w:pPr>
          </w:p>
        </w:tc>
      </w:tr>
      <w:tr w:rsidR="00AE2097" w14:paraId="2813FFD6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0BCA50E0" w14:textId="77777777" w:rsidR="00AE2097" w:rsidRPr="00B767D2" w:rsidRDefault="00AE2097" w:rsidP="00C60B47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B8D5573" w14:textId="77777777" w:rsidR="00AE2097" w:rsidRDefault="00AE2097" w:rsidP="00C60B47">
            <w:pPr>
              <w:ind w:left="142"/>
            </w:pPr>
          </w:p>
        </w:tc>
      </w:tr>
      <w:tr w:rsidR="00AE2097" w14:paraId="1C507539" w14:textId="77777777" w:rsidTr="00C60B47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24A6D51" w14:textId="77777777" w:rsidR="00AE2097" w:rsidRDefault="00AE2097" w:rsidP="00C60B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Svantaggio </w:t>
            </w:r>
            <w:r>
              <w:rPr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AE2097" w14:paraId="34BB2182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5ADD968" w14:textId="77777777" w:rsidR="00AE2097" w:rsidRPr="00B767D2" w:rsidRDefault="00AE2097" w:rsidP="00C60B47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097A527C" w14:textId="77777777" w:rsidR="00AE2097" w:rsidRDefault="00AE2097" w:rsidP="00C60B47">
            <w:pPr>
              <w:ind w:left="142"/>
            </w:pPr>
          </w:p>
        </w:tc>
      </w:tr>
      <w:tr w:rsidR="00AE2097" w14:paraId="245DF0C6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0A01567D" w14:textId="77777777" w:rsidR="00AE2097" w:rsidRPr="00B767D2" w:rsidRDefault="00AE2097" w:rsidP="00C60B47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lastRenderedPageBreak/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05FC037" w14:textId="77777777" w:rsidR="00AE2097" w:rsidRDefault="00AE2097" w:rsidP="00C60B47">
            <w:pPr>
              <w:ind w:left="142"/>
            </w:pPr>
          </w:p>
        </w:tc>
      </w:tr>
      <w:tr w:rsidR="00AE2097" w14:paraId="60F8D639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2EA99E5" w14:textId="77777777" w:rsidR="00AE2097" w:rsidRPr="00B767D2" w:rsidRDefault="00AE2097" w:rsidP="00C60B47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3D1EC859" w14:textId="77777777" w:rsidR="00AE2097" w:rsidRDefault="00AE2097" w:rsidP="00C60B47">
            <w:pPr>
              <w:ind w:left="142"/>
            </w:pPr>
          </w:p>
        </w:tc>
      </w:tr>
      <w:tr w:rsidR="00AE2097" w14:paraId="0A6FAF31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53F2505" w14:textId="77777777" w:rsidR="00AE2097" w:rsidRPr="00B767D2" w:rsidRDefault="00AE2097" w:rsidP="00C60B47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27C0244" w14:textId="77777777" w:rsidR="00AE2097" w:rsidRDefault="00AE2097" w:rsidP="00C60B47">
            <w:pPr>
              <w:ind w:left="142"/>
            </w:pPr>
          </w:p>
        </w:tc>
      </w:tr>
      <w:tr w:rsidR="00AE2097" w14:paraId="32846087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79A09F06" w14:textId="77777777" w:rsidR="00AE2097" w:rsidRDefault="00AE2097" w:rsidP="00C60B47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2019A2C" w14:textId="77777777" w:rsidR="00AE2097" w:rsidRDefault="00AE2097" w:rsidP="00C60B47">
            <w:pPr>
              <w:ind w:left="207" w:hanging="141"/>
            </w:pPr>
            <w:r>
              <w:t xml:space="preserve"> </w:t>
            </w:r>
          </w:p>
        </w:tc>
      </w:tr>
    </w:tbl>
    <w:p w14:paraId="1B77ED04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3.4.1 Redazione dei Piani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E2097" w14:paraId="2ACEAEBA" w14:textId="77777777" w:rsidTr="00C60B47">
        <w:trPr>
          <w:trHeight w:val="397"/>
        </w:trPr>
        <w:tc>
          <w:tcPr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62CC815A" w14:textId="77777777" w:rsidR="00AE2097" w:rsidRDefault="00AE2097" w:rsidP="00C60B47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5A8B3DCC" w14:textId="77777777" w:rsidR="00AE2097" w:rsidRDefault="00AE2097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AE2097" w14:paraId="2768C21A" w14:textId="77777777" w:rsidTr="00C60B47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5611D376" w14:textId="77777777" w:rsidR="00AE2097" w:rsidRDefault="00AE2097" w:rsidP="00C60B47">
            <w:pPr>
              <w:rPr>
                <w:color w:val="000000"/>
              </w:rPr>
            </w:pPr>
            <w:r>
              <w:rPr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04EA310F" w14:textId="77777777" w:rsidR="00AE2097" w:rsidRDefault="00AE2097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2097" w14:paraId="1D263943" w14:textId="77777777" w:rsidTr="00C60B47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78EB1504" w14:textId="77777777" w:rsidR="00AE2097" w:rsidRDefault="00AE2097" w:rsidP="00C60B47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6D9235C8" w14:textId="77777777" w:rsidR="00AE2097" w:rsidRDefault="00AE2097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2097" w14:paraId="1958252B" w14:textId="77777777" w:rsidTr="00C60B47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5E6F7FB4" w14:textId="77777777" w:rsidR="00AE2097" w:rsidRDefault="00AE2097" w:rsidP="00C60B47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7682F75A" w14:textId="77777777" w:rsidR="00AE2097" w:rsidRDefault="00AE2097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2097" w14:paraId="50E41A4A" w14:textId="77777777" w:rsidTr="00C60B47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6596A4A2" w14:textId="77777777" w:rsidR="00AE2097" w:rsidRDefault="00AE2097" w:rsidP="00C60B47">
            <w:pPr>
              <w:rPr>
                <w:color w:val="000000"/>
              </w:rPr>
            </w:pPr>
            <w:r>
              <w:rPr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F36B5AA" w14:textId="77777777" w:rsidR="00AE2097" w:rsidRDefault="00AE2097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2097" w14:paraId="3B7BFA00" w14:textId="77777777" w:rsidTr="00C60B47">
        <w:trPr>
          <w:trHeight w:val="397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59D1796D" w14:textId="77777777" w:rsidR="00AE2097" w:rsidRDefault="00AE2097" w:rsidP="00C60B47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42C1DB1" w14:textId="77777777" w:rsidR="00AE2097" w:rsidRDefault="00AE2097" w:rsidP="00C60B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1E329EA7" w14:textId="77777777" w:rsidR="00AE2097" w:rsidRPr="00556A54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8" w:name="_heading=h.3dy6vkm" w:colFirst="0" w:colLast="0"/>
      <w:bookmarkEnd w:id="8"/>
      <w:r>
        <w:rPr>
          <w:color w:val="000000"/>
        </w:rPr>
        <w:t xml:space="preserve">Per gli alunni disabili si rinvia ai PEI predisposti dal C.d.C. </w:t>
      </w:r>
    </w:p>
    <w:p w14:paraId="16FD3F8B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3.4.2 Alunni con disabilità</w:t>
      </w:r>
    </w:p>
    <w:p w14:paraId="0C7B66EE" w14:textId="77777777" w:rsidR="00AE2097" w:rsidRDefault="00AE2097" w:rsidP="00AE2097">
      <w:pPr>
        <w:spacing w:after="12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992"/>
      </w:tblGrid>
      <w:tr w:rsidR="00AE2097" w14:paraId="254AEF97" w14:textId="77777777" w:rsidTr="00C60B47">
        <w:trPr>
          <w:trHeight w:val="397"/>
        </w:trPr>
        <w:tc>
          <w:tcPr>
            <w:tcW w:w="7508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75286B1C" w14:textId="77777777" w:rsidR="00AE2097" w:rsidRDefault="00AE2097" w:rsidP="00C60B47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AA20949" w14:textId="77777777" w:rsidR="00AE2097" w:rsidRDefault="00AE2097" w:rsidP="00C60B47">
            <w:pPr>
              <w:spacing w:before="60" w:after="60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[ ]</w:t>
            </w:r>
          </w:p>
        </w:tc>
      </w:tr>
      <w:tr w:rsidR="00AE2097" w14:paraId="04E5285B" w14:textId="77777777" w:rsidTr="00C60B47">
        <w:trPr>
          <w:trHeight w:val="454"/>
        </w:trPr>
        <w:tc>
          <w:tcPr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644EE" w14:textId="77777777" w:rsidR="00AE2097" w:rsidRDefault="00AE2097" w:rsidP="00C60B47">
            <w:pPr>
              <w:spacing w:before="12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 con obiettivi minimi</w:t>
            </w:r>
          </w:p>
          <w:p w14:paraId="251F2678" w14:textId="77777777" w:rsidR="00AE2097" w:rsidRDefault="00AE2097" w:rsidP="00C60B47">
            <w:pPr>
              <w:spacing w:after="120"/>
              <w:ind w:left="426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(Art. 15 comma 3 dell’O.M. n. 90 del 21/5/2001)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3926D" w14:textId="77777777" w:rsidR="00AE2097" w:rsidRDefault="00AE2097" w:rsidP="00C60B47">
            <w:pPr>
              <w:ind w:left="-4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E2097" w14:paraId="58547301" w14:textId="77777777" w:rsidTr="00C60B47">
        <w:trPr>
          <w:trHeight w:val="454"/>
        </w:trPr>
        <w:tc>
          <w:tcPr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9ECD8" w14:textId="77777777" w:rsidR="00AE2097" w:rsidRDefault="00AE2097" w:rsidP="00C60B47">
            <w:pPr>
              <w:spacing w:before="120"/>
              <w:ind w:left="46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Programma minimo, con la ricerca dei contenuti essenziali </w:t>
            </w:r>
          </w:p>
          <w:p w14:paraId="3D1006BE" w14:textId="77777777" w:rsidR="00AE2097" w:rsidRDefault="00AE2097" w:rsidP="00C60B47">
            <w:pPr>
              <w:spacing w:after="120"/>
              <w:ind w:left="740" w:hanging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Programma equipollente con riduzione parziale e/o sostituzione dei contenuti </w:t>
            </w:r>
            <w:r>
              <w:rPr>
                <w:color w:val="000000"/>
                <w:sz w:val="18"/>
                <w:szCs w:val="18"/>
              </w:rPr>
              <w:t>(art. 318 D. L. vo 297/1994)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F6C8F" w14:textId="77777777" w:rsidR="00AE2097" w:rsidRDefault="00AE2097" w:rsidP="00C60B47">
            <w:pPr>
              <w:ind w:left="-4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E2097" w14:paraId="4B817120" w14:textId="77777777" w:rsidTr="00C60B47">
        <w:trPr>
          <w:trHeight w:val="397"/>
        </w:trPr>
        <w:tc>
          <w:tcPr>
            <w:tcW w:w="7508" w:type="dxa"/>
            <w:tcBorders>
              <w:top w:val="single" w:sz="2" w:space="0" w:color="auto"/>
            </w:tcBorders>
            <w:shd w:val="clear" w:color="auto" w:fill="BDD7EE"/>
            <w:vAlign w:val="center"/>
          </w:tcPr>
          <w:p w14:paraId="3ACCCB06" w14:textId="77777777" w:rsidR="00AE2097" w:rsidRDefault="00AE2097" w:rsidP="00C60B47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Differenziata 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5D9580F7" w14:textId="77777777" w:rsidR="00AE2097" w:rsidRDefault="00AE2097" w:rsidP="00C60B47">
            <w:pPr>
              <w:spacing w:before="60" w:after="60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[ ]</w:t>
            </w:r>
          </w:p>
        </w:tc>
      </w:tr>
    </w:tbl>
    <w:p w14:paraId="3FDDB9F5" w14:textId="77777777" w:rsidR="00AE2097" w:rsidRDefault="00AE2097" w:rsidP="00AE2097">
      <w:pPr>
        <w:spacing w:before="120" w:after="120"/>
        <w:jc w:val="both"/>
      </w:pPr>
    </w:p>
    <w:tbl>
      <w:tblPr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AE2097" w14:paraId="3ED30434" w14:textId="77777777" w:rsidTr="00C60B47">
        <w:trPr>
          <w:trHeight w:val="397"/>
        </w:trPr>
        <w:tc>
          <w:tcPr>
            <w:tcW w:w="3373" w:type="dxa"/>
            <w:shd w:val="clear" w:color="auto" w:fill="BDD7EE"/>
            <w:vAlign w:val="center"/>
          </w:tcPr>
          <w:p w14:paraId="3833C3F8" w14:textId="77777777" w:rsidR="00AE2097" w:rsidRDefault="00AE2097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BDD7EE"/>
            <w:vAlign w:val="center"/>
          </w:tcPr>
          <w:p w14:paraId="34F1E460" w14:textId="77777777" w:rsidR="00AE2097" w:rsidRDefault="00AE2097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AE2097" w14:paraId="29683550" w14:textId="77777777" w:rsidTr="00C60B47">
        <w:trPr>
          <w:trHeight w:val="454"/>
        </w:trPr>
        <w:tc>
          <w:tcPr>
            <w:tcW w:w="3373" w:type="dxa"/>
            <w:vAlign w:val="center"/>
          </w:tcPr>
          <w:p w14:paraId="405503C0" w14:textId="77777777" w:rsidR="00AE2097" w:rsidRDefault="00AE2097" w:rsidP="00C60B4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187DB3D2" w14:textId="77777777" w:rsidR="00AE2097" w:rsidRDefault="00AE2097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AE2097" w14:paraId="048E0054" w14:textId="77777777" w:rsidTr="00C60B47">
        <w:trPr>
          <w:trHeight w:val="454"/>
        </w:trPr>
        <w:tc>
          <w:tcPr>
            <w:tcW w:w="3373" w:type="dxa"/>
            <w:vAlign w:val="center"/>
          </w:tcPr>
          <w:p w14:paraId="1DD2167B" w14:textId="77777777" w:rsidR="00AE2097" w:rsidRDefault="00AE2097" w:rsidP="00C60B47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1FB52D0D" w14:textId="77777777" w:rsidR="00AE2097" w:rsidRDefault="00AE2097" w:rsidP="00C60B47">
            <w:pPr>
              <w:jc w:val="center"/>
              <w:rPr>
                <w:color w:val="000000"/>
              </w:rPr>
            </w:pPr>
          </w:p>
        </w:tc>
      </w:tr>
    </w:tbl>
    <w:p w14:paraId="56AF3742" w14:textId="77777777" w:rsidR="00AE2097" w:rsidRDefault="00AE2097" w:rsidP="00AE2097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1AE7C748" w14:textId="77777777" w:rsidR="00AE2097" w:rsidRPr="005C6A25" w:rsidRDefault="00AE2097" w:rsidP="00AE2097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 xml:space="preserve">Sono presenti in classe n°_____ alunni che non si avvalgono dell’I.R.C.; </w:t>
      </w:r>
      <w:r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Pr="005C6A25">
        <w:rPr>
          <w:rFonts w:asciiTheme="minorHAnsi" w:eastAsia="Batang" w:hAnsiTheme="minorHAnsi" w:cs="Arial"/>
          <w:lang w:eastAsia="ko-KR"/>
        </w:rPr>
        <w:t>.</w:t>
      </w:r>
    </w:p>
    <w:p w14:paraId="48D4C2A3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</w:rPr>
      </w:pPr>
      <w:r>
        <w:rPr>
          <w:b/>
          <w:color w:val="000000"/>
          <w:sz w:val="28"/>
          <w:szCs w:val="28"/>
        </w:rPr>
        <w:t>4. Programmazione</w:t>
      </w:r>
    </w:p>
    <w:p w14:paraId="253BCADF" w14:textId="77777777" w:rsidR="00AE2097" w:rsidRPr="00FA6F87" w:rsidRDefault="00AE2097" w:rsidP="00AE209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biennio</w:t>
      </w:r>
    </w:p>
    <w:p w14:paraId="01E296D2" w14:textId="77777777" w:rsidR="00AE2097" w:rsidRDefault="00AE2097" w:rsidP="00AE2097">
      <w:pPr>
        <w:spacing w:line="240" w:lineRule="auto"/>
      </w:pPr>
      <w:r>
        <w:t>In modo trasversale tutte le discipline concorrono all’acquisizione delle seguenti competenze chiave di cittadinanza, s</w:t>
      </w:r>
      <w:r w:rsidRPr="00922FF2">
        <w:t>pecifica</w:t>
      </w:r>
      <w:r>
        <w:t>te</w:t>
      </w:r>
      <w:r w:rsidRPr="00922FF2">
        <w:t xml:space="preserve"> </w:t>
      </w:r>
      <w:r>
        <w:t>le discipline coinvolte</w:t>
      </w:r>
      <w:r w:rsidRPr="00922FF2">
        <w:t xml:space="preserve"> </w:t>
      </w:r>
      <w:r>
        <w:t>nella terza colonna.</w:t>
      </w:r>
    </w:p>
    <w:tbl>
      <w:tblPr>
        <w:tblW w:w="963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AE2097" w14:paraId="35C1FB70" w14:textId="77777777" w:rsidTr="00C60B47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6CC0A68A" w14:textId="77777777" w:rsidR="00AE2097" w:rsidRPr="00954F93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AE2097" w14:paraId="3721C725" w14:textId="77777777" w:rsidTr="00C60B47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DD7D977" w14:textId="77777777" w:rsidR="00AE2097" w:rsidRPr="00CE38E8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EAC02" w14:textId="77777777" w:rsidR="00AE2097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9D99349" w14:textId="77777777" w:rsidR="00AE2097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AF400BA" w14:textId="77777777" w:rsidR="00AE2097" w:rsidRPr="00020859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7DCCDC06" w14:textId="77777777" w:rsidR="00AE2097" w:rsidRPr="00020859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AE2097" w14:paraId="397D5523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19EC0" w14:textId="77777777" w:rsidR="00AE2097" w:rsidRPr="00CE38E8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3EA17" w14:textId="77777777" w:rsidR="00AE2097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8852FD" w14:textId="77777777" w:rsidR="00AE2097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E49D90" w14:textId="77777777" w:rsidR="00AE2097" w:rsidRPr="00020859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382B4096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7DF8E" w14:textId="77777777" w:rsidR="00AE2097" w:rsidRPr="00CE38E8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81B23" w14:textId="77777777" w:rsidR="00AE2097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85CB4F" w14:textId="77777777" w:rsidR="00AE2097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D55503" w14:textId="77777777" w:rsidR="00AE2097" w:rsidRPr="00020859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00DB09B3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994EE" w14:textId="77777777" w:rsidR="00AE2097" w:rsidRPr="00CE38E8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35183" w14:textId="77777777" w:rsidR="00AE2097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4B13E3" w14:textId="77777777" w:rsidR="00AE2097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46CAB3" w14:textId="77777777" w:rsidR="00AE2097" w:rsidRPr="00020859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52C64B04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FD53E" w14:textId="77777777" w:rsidR="00AE2097" w:rsidRPr="00CE38E8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494B9" w14:textId="77777777" w:rsidR="00AE2097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7A637C" w14:textId="77777777" w:rsidR="00AE2097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4763A3" w14:textId="77777777" w:rsidR="00AE2097" w:rsidRPr="00020859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3D14E6C8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8BA63" w14:textId="77777777" w:rsidR="00AE2097" w:rsidRPr="00CE38E8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32AF3" w14:textId="77777777" w:rsidR="00AE2097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A394F3" w14:textId="77777777" w:rsidR="00AE2097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9624F8" w14:textId="77777777" w:rsidR="00AE2097" w:rsidRPr="00020859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54DD2EB7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65255" w14:textId="77777777" w:rsidR="00AE2097" w:rsidRPr="00CE38E8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17240" w14:textId="77777777" w:rsidR="00AE2097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CB8E640" w14:textId="77777777" w:rsidR="00AE2097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661FC2" w14:textId="77777777" w:rsidR="00AE2097" w:rsidRPr="00020859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53BC27D1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4560922" w14:textId="77777777" w:rsidR="00AE2097" w:rsidRPr="00CE38E8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A93159" w14:textId="77777777" w:rsidR="00AE2097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CD6EE8F" w14:textId="77777777" w:rsidR="00AE2097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C8ACBE0" w14:textId="77777777" w:rsidR="00AE2097" w:rsidRPr="00020859" w:rsidRDefault="00AE2097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745055CA" w14:textId="77777777" w:rsidR="00AE2097" w:rsidRDefault="00AE2097" w:rsidP="00AE2097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Pr="000A0E01">
        <w:rPr>
          <w:rFonts w:asciiTheme="minorHAnsi" w:hAnsiTheme="minorHAnsi"/>
        </w:rPr>
        <w:t xml:space="preserve"> 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Pr="000A0E01">
        <w:rPr>
          <w:rFonts w:asciiTheme="minorHAnsi" w:hAnsiTheme="minorHAnsi"/>
          <w:b/>
          <w:bCs/>
        </w:rPr>
        <w:t>biennio</w:t>
      </w:r>
    </w:p>
    <w:p w14:paraId="48F8108E" w14:textId="77777777" w:rsidR="00AE2097" w:rsidRDefault="00AE2097" w:rsidP="00AE2097">
      <w:pPr>
        <w:pStyle w:val="Default"/>
        <w:spacing w:after="120" w:line="240" w:lineRule="auto"/>
        <w:ind w:firstLine="0"/>
        <w:rPr>
          <w:rFonts w:asciiTheme="minorHAnsi" w:hAnsiTheme="minorHAnsi"/>
          <w:bCs/>
        </w:rPr>
      </w:pPr>
      <w:r w:rsidRPr="00212FFA">
        <w:rPr>
          <w:rFonts w:asciiTheme="minorHAnsi" w:hAnsiTheme="minorHAnsi"/>
          <w:bCs/>
          <w:sz w:val="22"/>
        </w:rPr>
        <w:t>(D.L. n.92/2018 allegato B)</w:t>
      </w:r>
    </w:p>
    <w:p w14:paraId="6FA00042" w14:textId="77777777" w:rsidR="00AE2097" w:rsidRPr="00930F43" w:rsidRDefault="00AE2097" w:rsidP="00AE2097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AE2097" w14:paraId="6DE84263" w14:textId="77777777" w:rsidTr="00C60B47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6836DAA9" w14:textId="77777777" w:rsidR="00AE2097" w:rsidRPr="001B019E" w:rsidRDefault="00AE2097" w:rsidP="00C60B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1B6F7ACF" w14:textId="77777777" w:rsidR="00AE2097" w:rsidRPr="001B019E" w:rsidRDefault="00AE2097" w:rsidP="00C60B47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1EC722E1" w14:textId="77777777" w:rsidR="00AE2097" w:rsidRPr="001B019E" w:rsidRDefault="00AE2097" w:rsidP="00C60B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5891D6BF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AE2097" w14:paraId="65A737B9" w14:textId="77777777" w:rsidTr="00C60B47">
        <w:trPr>
          <w:trHeight w:val="777"/>
        </w:trPr>
        <w:tc>
          <w:tcPr>
            <w:tcW w:w="2959" w:type="dxa"/>
            <w:vMerge w:val="restart"/>
            <w:vAlign w:val="center"/>
          </w:tcPr>
          <w:p w14:paraId="0247CA7A" w14:textId="77777777" w:rsidR="00AE2097" w:rsidRPr="00AA72D4" w:rsidRDefault="00AE2097" w:rsidP="00C60B4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72F5D33" w14:textId="77777777" w:rsidR="00AE2097" w:rsidRPr="00492779" w:rsidRDefault="00AE2097" w:rsidP="00C60B47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0F172DD2" w14:textId="77777777" w:rsidR="00AE2097" w:rsidRPr="004360BD" w:rsidRDefault="00AE2097" w:rsidP="00C60B47">
            <w:pPr>
              <w:widowControl w:val="0"/>
              <w:spacing w:before="120" w:after="120"/>
              <w:ind w:right="-2"/>
              <w:rPr>
                <w:b/>
              </w:rPr>
            </w:pPr>
            <w:r w:rsidRPr="004360BD">
              <w:rPr>
                <w:color w:val="000000"/>
              </w:rPr>
              <w:t>Saper valutare fatti e orientare i propri comportamenti personali in ambito familiare, scolastico e sociale</w:t>
            </w:r>
          </w:p>
        </w:tc>
        <w:tc>
          <w:tcPr>
            <w:tcW w:w="2149" w:type="dxa"/>
            <w:vAlign w:val="center"/>
          </w:tcPr>
          <w:p w14:paraId="074595ED" w14:textId="77777777" w:rsidR="00AE2097" w:rsidRPr="00DC2E59" w:rsidRDefault="00AE2097" w:rsidP="00C60B47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3956743" w14:textId="77777777" w:rsidR="00AE2097" w:rsidRPr="004360BD" w:rsidRDefault="00AE2097" w:rsidP="00C60B47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AE2097" w14:paraId="580BF322" w14:textId="77777777" w:rsidTr="00C60B47">
        <w:trPr>
          <w:trHeight w:val="776"/>
        </w:trPr>
        <w:tc>
          <w:tcPr>
            <w:tcW w:w="2959" w:type="dxa"/>
            <w:vMerge/>
            <w:vAlign w:val="center"/>
          </w:tcPr>
          <w:p w14:paraId="5B11B1DC" w14:textId="77777777" w:rsidR="00AE2097" w:rsidRPr="00AA72D4" w:rsidRDefault="00AE2097" w:rsidP="00C60B4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0E13636" w14:textId="77777777" w:rsidR="00AE2097" w:rsidRPr="00492779" w:rsidRDefault="00AE2097" w:rsidP="00C60B47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6AE9A808" w14:textId="77777777" w:rsidR="00AE2097" w:rsidRPr="00492779" w:rsidRDefault="00AE2097" w:rsidP="00C60B47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20E022C2" w14:textId="77777777" w:rsidR="00AE2097" w:rsidRPr="00DC2E59" w:rsidRDefault="00AE2097" w:rsidP="00C60B47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1A23D06" w14:textId="77777777" w:rsidR="00AE2097" w:rsidRPr="004360BD" w:rsidRDefault="00AE2097" w:rsidP="00C60B47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AE2097" w14:paraId="65DB2E95" w14:textId="77777777" w:rsidTr="00C60B47">
        <w:trPr>
          <w:trHeight w:val="135"/>
        </w:trPr>
        <w:tc>
          <w:tcPr>
            <w:tcW w:w="2959" w:type="dxa"/>
            <w:vMerge w:val="restart"/>
            <w:vAlign w:val="center"/>
          </w:tcPr>
          <w:p w14:paraId="5D7B4507" w14:textId="77777777" w:rsidR="00AE2097" w:rsidRPr="00AA72D4" w:rsidRDefault="00AE2097" w:rsidP="00C60B47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5D140A0A" w14:textId="77777777" w:rsidR="00AE2097" w:rsidRDefault="00AE2097" w:rsidP="00C60B47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64D1FC12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</w:rPr>
              <w:t>Gestire l’interazione comunicativa, orale e scritta, in relazione agli interlocutori e al contesto. Comprendere i punti principali di testi orali e scritti di varia tipologia, provenienti da fonti diverse, anche digitali. 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</w:tc>
        <w:tc>
          <w:tcPr>
            <w:tcW w:w="2149" w:type="dxa"/>
            <w:vAlign w:val="center"/>
          </w:tcPr>
          <w:p w14:paraId="66C02198" w14:textId="77777777" w:rsidR="00AE2097" w:rsidRPr="00DC2E59" w:rsidRDefault="00AE2097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3D5A300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0EC75A90" w14:textId="77777777" w:rsidTr="00C60B47">
        <w:trPr>
          <w:trHeight w:val="135"/>
        </w:trPr>
        <w:tc>
          <w:tcPr>
            <w:tcW w:w="2959" w:type="dxa"/>
            <w:vMerge/>
            <w:vAlign w:val="center"/>
          </w:tcPr>
          <w:p w14:paraId="24970670" w14:textId="77777777" w:rsidR="00AE2097" w:rsidRPr="00AA72D4" w:rsidRDefault="00AE2097" w:rsidP="00C60B47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0DEB746" w14:textId="77777777" w:rsidR="00AE2097" w:rsidRDefault="00AE2097" w:rsidP="00C60B47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0B29E84D" w14:textId="77777777" w:rsidR="00AE2097" w:rsidRPr="00DC2E59" w:rsidRDefault="00AE2097" w:rsidP="00C60B47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61C18CB7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94031E7" w14:textId="77777777" w:rsidR="00AE2097" w:rsidRPr="00DC2E59" w:rsidRDefault="00AE2097" w:rsidP="00C60B47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2CCD3608" w14:textId="77777777" w:rsidTr="00C60B47">
        <w:trPr>
          <w:trHeight w:val="302"/>
        </w:trPr>
        <w:tc>
          <w:tcPr>
            <w:tcW w:w="2959" w:type="dxa"/>
            <w:vMerge w:val="restart"/>
            <w:vAlign w:val="center"/>
          </w:tcPr>
          <w:p w14:paraId="10EA1285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7ED52160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516E4E65" w14:textId="77777777" w:rsidR="00AE2097" w:rsidRPr="006058AC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Acquisire informazioni sulle caratteristiche geo-morfologiche e antropiche del territorio e delle sue trasformazioni nel tempo, applicando strumenti e metodi adeguati.</w:t>
            </w:r>
          </w:p>
        </w:tc>
        <w:tc>
          <w:tcPr>
            <w:tcW w:w="2149" w:type="dxa"/>
            <w:vAlign w:val="center"/>
          </w:tcPr>
          <w:p w14:paraId="0FC24F89" w14:textId="77777777" w:rsidR="00AE2097" w:rsidRPr="006058AC" w:rsidRDefault="00AE2097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C720241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043737B3" w14:textId="77777777" w:rsidTr="00C60B47">
        <w:trPr>
          <w:trHeight w:val="301"/>
        </w:trPr>
        <w:tc>
          <w:tcPr>
            <w:tcW w:w="2959" w:type="dxa"/>
            <w:vMerge/>
            <w:vAlign w:val="center"/>
          </w:tcPr>
          <w:p w14:paraId="579E9025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90CC0F7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7953C8A6" w14:textId="77777777" w:rsidR="00AE2097" w:rsidRPr="006058AC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E459180" w14:textId="77777777" w:rsidR="00AE2097" w:rsidRPr="006058AC" w:rsidRDefault="00AE2097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DEBA574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0BD3A28D" w14:textId="77777777" w:rsidTr="00C60B47">
        <w:trPr>
          <w:trHeight w:val="243"/>
        </w:trPr>
        <w:tc>
          <w:tcPr>
            <w:tcW w:w="2959" w:type="dxa"/>
            <w:vMerge w:val="restart"/>
            <w:vAlign w:val="center"/>
          </w:tcPr>
          <w:p w14:paraId="55607883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 xml:space="preserve">Stabilire collegamenti tra le tradizioni culturali locali, nazionali ed internazionali, sia in una prospettiva interculturale sia ai fini della mobilità </w:t>
            </w:r>
            <w:r w:rsidRPr="00AA72D4">
              <w:rPr>
                <w:i/>
                <w:sz w:val="18"/>
                <w:szCs w:val="18"/>
              </w:rPr>
              <w:lastRenderedPageBreak/>
              <w:t>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70FC130D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173D548" w14:textId="77777777" w:rsidR="00AE2097" w:rsidRPr="006058AC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 xml:space="preserve">Acquisire informazioni sulle tradizioni culturali locali utilizzando strumenti e metodi adeguati. Illustrare le caratteristiche della cultura locale e </w:t>
            </w:r>
            <w:r w:rsidRPr="006058AC">
              <w:rPr>
                <w:color w:val="000000"/>
              </w:rPr>
              <w:lastRenderedPageBreak/>
              <w:t>nazionale di appartenenza, anche a soggetti di altre culture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23C9F2DD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1576DB9C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A24D5B8" w14:textId="77777777" w:rsidTr="00C60B47">
        <w:trPr>
          <w:trHeight w:val="243"/>
        </w:trPr>
        <w:tc>
          <w:tcPr>
            <w:tcW w:w="2959" w:type="dxa"/>
            <w:vMerge/>
            <w:vAlign w:val="center"/>
          </w:tcPr>
          <w:p w14:paraId="510FBB83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3996495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EB499B9" w14:textId="77777777" w:rsidR="00AE2097" w:rsidRPr="006058AC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17A0FC5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2BBCFF0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23571539" w14:textId="77777777" w:rsidTr="00C60B47">
        <w:trPr>
          <w:trHeight w:val="243"/>
        </w:trPr>
        <w:tc>
          <w:tcPr>
            <w:tcW w:w="2959" w:type="dxa"/>
            <w:vMerge/>
            <w:vAlign w:val="center"/>
          </w:tcPr>
          <w:p w14:paraId="7227E223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F1B5804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70C82AB" w14:textId="77777777" w:rsidR="00AE2097" w:rsidRPr="006058AC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5FDC5A5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3941785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229A5A6D" w14:textId="77777777" w:rsidTr="00C60B47">
        <w:trPr>
          <w:trHeight w:val="545"/>
        </w:trPr>
        <w:tc>
          <w:tcPr>
            <w:tcW w:w="2959" w:type="dxa"/>
            <w:vMerge w:val="restart"/>
            <w:vAlign w:val="center"/>
          </w:tcPr>
          <w:p w14:paraId="5ED5DF42" w14:textId="77777777" w:rsidR="00AE2097" w:rsidRPr="00AA72D4" w:rsidRDefault="00AE2097" w:rsidP="00C60B47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4DE2BF9E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0EDDE5AC" w14:textId="77777777" w:rsidR="00AE2097" w:rsidRPr="006058AC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</w:t>
            </w:r>
          </w:p>
        </w:tc>
        <w:tc>
          <w:tcPr>
            <w:tcW w:w="2149" w:type="dxa"/>
            <w:vAlign w:val="center"/>
          </w:tcPr>
          <w:p w14:paraId="71C09FB8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05BC4471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B8D3375" w14:textId="77777777" w:rsidTr="00C60B47">
        <w:trPr>
          <w:trHeight w:val="544"/>
        </w:trPr>
        <w:tc>
          <w:tcPr>
            <w:tcW w:w="2959" w:type="dxa"/>
            <w:vMerge/>
            <w:vAlign w:val="center"/>
          </w:tcPr>
          <w:p w14:paraId="168BC3FE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EAAA30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78FAEC7" w14:textId="77777777" w:rsidR="00AE2097" w:rsidRPr="006058AC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E31031B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950CB20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2D9F37D4" w14:textId="77777777" w:rsidTr="00C60B47">
        <w:trPr>
          <w:trHeight w:val="201"/>
        </w:trPr>
        <w:tc>
          <w:tcPr>
            <w:tcW w:w="2959" w:type="dxa"/>
            <w:vMerge w:val="restart"/>
            <w:vAlign w:val="center"/>
          </w:tcPr>
          <w:p w14:paraId="72FC0F7B" w14:textId="77777777" w:rsidR="00AE2097" w:rsidRPr="00AA72D4" w:rsidRDefault="00AE2097" w:rsidP="00C60B47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4AEAC4D0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B8D4564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65ABE165" w14:textId="77777777" w:rsidR="00AE2097" w:rsidRPr="00F24A6D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Acquisire informazioni sulle testimonianze artistiche e sui beni ambientali del territorio di appartenenza utilizzando strumenti e metodi adeguati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0DF2D841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85EF30E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D4C3C10" w14:textId="77777777" w:rsidTr="00C60B47">
        <w:trPr>
          <w:trHeight w:val="201"/>
        </w:trPr>
        <w:tc>
          <w:tcPr>
            <w:tcW w:w="2959" w:type="dxa"/>
            <w:vMerge/>
            <w:vAlign w:val="center"/>
          </w:tcPr>
          <w:p w14:paraId="502D8E64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EBC6C04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D88BF8E" w14:textId="77777777" w:rsidR="00AE2097" w:rsidRPr="00F24A6D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22965DB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9355009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5E0617AA" w14:textId="77777777" w:rsidTr="00C60B47">
        <w:trPr>
          <w:trHeight w:val="201"/>
        </w:trPr>
        <w:tc>
          <w:tcPr>
            <w:tcW w:w="2959" w:type="dxa"/>
            <w:vMerge/>
            <w:vAlign w:val="center"/>
          </w:tcPr>
          <w:p w14:paraId="70A926FF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44A0823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726F829" w14:textId="77777777" w:rsidR="00AE2097" w:rsidRPr="00F24A6D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D0B27BE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0007E9C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2EE74C3" w14:textId="77777777" w:rsidTr="00C60B47">
        <w:trPr>
          <w:trHeight w:val="365"/>
        </w:trPr>
        <w:tc>
          <w:tcPr>
            <w:tcW w:w="2959" w:type="dxa"/>
            <w:vMerge w:val="restart"/>
            <w:vAlign w:val="center"/>
          </w:tcPr>
          <w:p w14:paraId="2AC6AB4D" w14:textId="77777777" w:rsidR="00AE2097" w:rsidRPr="00AA72D4" w:rsidRDefault="00AE2097" w:rsidP="00C60B47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22A67AF2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67C764D0" w14:textId="77777777" w:rsidR="00AE2097" w:rsidRPr="00F24A6D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Identificare le forme di comunicazione e utilizzare le informazioni per produrre semplici testi multimediali in contesti strutturati, sia in italiano sia nelle lingue straniere oggetto di studio, verificando l’attendibilità delle fonti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677363AA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0C3645F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6F2BCEE0" w14:textId="77777777" w:rsidTr="00C60B47">
        <w:trPr>
          <w:trHeight w:val="364"/>
        </w:trPr>
        <w:tc>
          <w:tcPr>
            <w:tcW w:w="2959" w:type="dxa"/>
            <w:vMerge/>
            <w:vAlign w:val="center"/>
          </w:tcPr>
          <w:p w14:paraId="41025E64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2EBFE6B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28C0B6B" w14:textId="77777777" w:rsidR="00AE2097" w:rsidRPr="00F24A6D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19EB25B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02D2686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522C4E63" w14:textId="77777777" w:rsidTr="00C60B47">
        <w:trPr>
          <w:trHeight w:val="302"/>
        </w:trPr>
        <w:tc>
          <w:tcPr>
            <w:tcW w:w="2959" w:type="dxa"/>
            <w:vMerge w:val="restart"/>
            <w:vAlign w:val="center"/>
          </w:tcPr>
          <w:p w14:paraId="7EAC4C4D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32F81997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2FA73D2" w14:textId="77777777" w:rsidR="00AE2097" w:rsidRPr="00F24A6D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Utilizzare i principali dispositivi individuali e servizi di rete nell’ambito della vita quotidiana e in contesti di studio circoscritti rispettando le norme in materia di sicurezza e privacy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0D3A2173" w14:textId="77777777" w:rsidR="00AE2097" w:rsidRPr="00F24A6D" w:rsidRDefault="00AE2097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A21EA75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14EED1A0" w14:textId="77777777" w:rsidTr="00C60B47">
        <w:trPr>
          <w:trHeight w:val="301"/>
        </w:trPr>
        <w:tc>
          <w:tcPr>
            <w:tcW w:w="2959" w:type="dxa"/>
            <w:vMerge/>
            <w:vAlign w:val="center"/>
          </w:tcPr>
          <w:p w14:paraId="08C81B89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FD51C00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DA025E9" w14:textId="77777777" w:rsidR="00AE2097" w:rsidRPr="00F24A6D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3DB237F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8EDC6C2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B36183C" w14:textId="77777777" w:rsidTr="00C60B47">
        <w:trPr>
          <w:trHeight w:val="243"/>
        </w:trPr>
        <w:tc>
          <w:tcPr>
            <w:tcW w:w="2959" w:type="dxa"/>
            <w:vMerge w:val="restart"/>
            <w:vAlign w:val="center"/>
          </w:tcPr>
          <w:p w14:paraId="28ECB61A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1C12C828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7956FAA" w14:textId="77777777" w:rsidR="00AE2097" w:rsidRPr="00F24A6D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Praticare l’espressività corporea ed esercitare la pratica sportiva, in modo efficace, in situazioni note, in ambito familiare, scolastico e sociale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5AE98B06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C873CD8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2C344D0C" w14:textId="77777777" w:rsidTr="00C60B47">
        <w:trPr>
          <w:trHeight w:val="243"/>
        </w:trPr>
        <w:tc>
          <w:tcPr>
            <w:tcW w:w="2959" w:type="dxa"/>
            <w:vMerge/>
            <w:vAlign w:val="center"/>
          </w:tcPr>
          <w:p w14:paraId="654CB9F8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B8748D1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0015F15" w14:textId="77777777" w:rsidR="00AE2097" w:rsidRPr="00F24A6D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6FA96458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07B7B41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52DE8771" w14:textId="77777777" w:rsidTr="00C60B47">
        <w:trPr>
          <w:trHeight w:val="120"/>
        </w:trPr>
        <w:tc>
          <w:tcPr>
            <w:tcW w:w="2959" w:type="dxa"/>
            <w:vMerge w:val="restart"/>
            <w:vAlign w:val="center"/>
          </w:tcPr>
          <w:p w14:paraId="6D7C966E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5FA3E854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2E14CDC9" w14:textId="77777777" w:rsidR="00AE2097" w:rsidRPr="00292BAF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Riconoscere le principali funzioni e processi di un’organizzazione e i principi di base dell’economia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6F2767BE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5C3C80D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97E913A" w14:textId="77777777" w:rsidTr="00C60B47">
        <w:trPr>
          <w:trHeight w:val="120"/>
        </w:trPr>
        <w:tc>
          <w:tcPr>
            <w:tcW w:w="2959" w:type="dxa"/>
            <w:vMerge/>
            <w:vAlign w:val="center"/>
          </w:tcPr>
          <w:p w14:paraId="3DFEE965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74C9E61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164F582" w14:textId="77777777" w:rsidR="00AE2097" w:rsidRPr="00292BAF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92B6940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1717ABF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377A9830" w14:textId="77777777" w:rsidTr="00C60B47">
        <w:trPr>
          <w:trHeight w:val="120"/>
        </w:trPr>
        <w:tc>
          <w:tcPr>
            <w:tcW w:w="2959" w:type="dxa"/>
            <w:vMerge/>
            <w:vAlign w:val="center"/>
          </w:tcPr>
          <w:p w14:paraId="079665D8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FCDD394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63AB2E1" w14:textId="77777777" w:rsidR="00AE2097" w:rsidRPr="00292BAF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4ED1A9D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722A757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079775AA" w14:textId="77777777" w:rsidTr="00C60B47">
        <w:trPr>
          <w:trHeight w:val="365"/>
        </w:trPr>
        <w:tc>
          <w:tcPr>
            <w:tcW w:w="2959" w:type="dxa"/>
            <w:vMerge w:val="restart"/>
            <w:vAlign w:val="center"/>
          </w:tcPr>
          <w:p w14:paraId="752D2C45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6108542B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791CE44" w14:textId="77777777" w:rsidR="00AE2097" w:rsidRPr="00292BAF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Utilizzare gli strumenti tecnologici affidati avendo cura della sicurezza, della tutela della salute nei luoghi di lavoro e della dignità della persona, nel rispetto della normativa di riferimento e sotto supervisione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4FA2B59C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01DF046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4E53E9B0" w14:textId="77777777" w:rsidTr="00C60B47">
        <w:trPr>
          <w:trHeight w:val="364"/>
        </w:trPr>
        <w:tc>
          <w:tcPr>
            <w:tcW w:w="2959" w:type="dxa"/>
            <w:vMerge/>
            <w:vAlign w:val="center"/>
          </w:tcPr>
          <w:p w14:paraId="5889B221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5837EBF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0A2284D" w14:textId="77777777" w:rsidR="00AE2097" w:rsidRPr="00292BAF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7F0CD51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0170DF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53253A98" w14:textId="77777777" w:rsidTr="00C60B47">
        <w:trPr>
          <w:trHeight w:val="201"/>
        </w:trPr>
        <w:tc>
          <w:tcPr>
            <w:tcW w:w="2959" w:type="dxa"/>
            <w:vMerge w:val="restart"/>
            <w:vAlign w:val="center"/>
          </w:tcPr>
          <w:p w14:paraId="0438D424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132F1C55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15EA5A6" w14:textId="77777777" w:rsidR="00AE2097" w:rsidRPr="00292BAF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 xml:space="preserve">Utilizzare i concetti e gli strumenti fondamentali dell’asse culturale matematico per affrontare e risolvere problemi strutturati anche utilizzando </w:t>
            </w:r>
            <w:r w:rsidRPr="00292BAF">
              <w:rPr>
                <w:color w:val="000000"/>
              </w:rPr>
              <w:lastRenderedPageBreak/>
              <w:t>strumenti e applicazioni informatiche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770590B1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lastRenderedPageBreak/>
              <w:t>Asse matematico</w:t>
            </w:r>
          </w:p>
        </w:tc>
        <w:tc>
          <w:tcPr>
            <w:tcW w:w="423" w:type="dxa"/>
            <w:vAlign w:val="center"/>
          </w:tcPr>
          <w:p w14:paraId="2B8CC9C4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6EDB8036" w14:textId="77777777" w:rsidTr="00C60B47">
        <w:trPr>
          <w:trHeight w:val="201"/>
        </w:trPr>
        <w:tc>
          <w:tcPr>
            <w:tcW w:w="2959" w:type="dxa"/>
            <w:vMerge/>
            <w:vAlign w:val="center"/>
          </w:tcPr>
          <w:p w14:paraId="5645C39E" w14:textId="77777777" w:rsidR="00AE2097" w:rsidRDefault="00AE2097" w:rsidP="00C60B47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D6E5B8A" w14:textId="77777777" w:rsidR="00AE2097" w:rsidRDefault="00AE2097" w:rsidP="00C60B47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DBAA07D" w14:textId="77777777" w:rsidR="00AE2097" w:rsidRPr="00292BAF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BABAFB5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480737E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EE95392" w14:textId="77777777" w:rsidTr="00C60B47">
        <w:trPr>
          <w:trHeight w:val="201"/>
        </w:trPr>
        <w:tc>
          <w:tcPr>
            <w:tcW w:w="2959" w:type="dxa"/>
            <w:vMerge/>
            <w:vAlign w:val="center"/>
          </w:tcPr>
          <w:p w14:paraId="75D296D8" w14:textId="77777777" w:rsidR="00AE2097" w:rsidRDefault="00AE2097" w:rsidP="00C60B47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AF1C6CB" w14:textId="77777777" w:rsidR="00AE2097" w:rsidRDefault="00AE2097" w:rsidP="00C60B47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86429FF" w14:textId="77777777" w:rsidR="00AE2097" w:rsidRPr="00292BAF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5ABE3B7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E4BD9A5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583816ED" w14:textId="77777777" w:rsidR="00AE2097" w:rsidRDefault="00AE2097" w:rsidP="00AE2097">
      <w:pPr>
        <w:pStyle w:val="Default"/>
        <w:spacing w:before="240" w:after="0" w:line="240" w:lineRule="auto"/>
        <w:ind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Pr="000A0E01">
        <w:rPr>
          <w:rFonts w:asciiTheme="minorHAnsi" w:hAnsiTheme="minorHAnsi"/>
          <w:b/>
          <w:bCs/>
        </w:rPr>
        <w:t>biennio</w:t>
      </w:r>
    </w:p>
    <w:p w14:paraId="7AD46AEB" w14:textId="77777777" w:rsidR="00AE2097" w:rsidRDefault="00AE2097" w:rsidP="00AE2097">
      <w:pPr>
        <w:widowControl w:val="0"/>
        <w:spacing w:after="60" w:line="240" w:lineRule="auto"/>
        <w:ind w:right="-2"/>
        <w:jc w:val="both"/>
        <w:rPr>
          <w:rFonts w:asciiTheme="minorHAnsi" w:hAnsiTheme="minorHAnsi"/>
          <w:bCs/>
        </w:rPr>
      </w:pPr>
      <w:r w:rsidRPr="000A0E01">
        <w:rPr>
          <w:rFonts w:asciiTheme="minorHAnsi" w:hAnsiTheme="minorHAnsi"/>
          <w:bCs/>
        </w:rPr>
        <w:t xml:space="preserve">(D.L. n.92/2018 allegato </w:t>
      </w:r>
      <w:r>
        <w:rPr>
          <w:rFonts w:asciiTheme="minorHAnsi" w:hAnsiTheme="minorHAnsi"/>
          <w:bCs/>
        </w:rPr>
        <w:t>C</w:t>
      </w:r>
      <w:r w:rsidRPr="000A0E01">
        <w:rPr>
          <w:rFonts w:asciiTheme="minorHAnsi" w:hAnsiTheme="minorHAnsi"/>
          <w:bCs/>
        </w:rPr>
        <w:t>)</w:t>
      </w:r>
    </w:p>
    <w:p w14:paraId="4216BDFF" w14:textId="77777777" w:rsidR="00AE2097" w:rsidRPr="00930F43" w:rsidRDefault="00AE2097" w:rsidP="00AE2097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AE2097" w14:paraId="4AF7A418" w14:textId="77777777" w:rsidTr="00C60B47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7D83A697" w14:textId="77777777" w:rsidR="00AE2097" w:rsidRPr="001B019E" w:rsidRDefault="00AE2097" w:rsidP="00C60B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3E9AEF95" w14:textId="77777777" w:rsidR="00AE2097" w:rsidRPr="001B019E" w:rsidRDefault="00AE2097" w:rsidP="00C60B47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58E6035D" w14:textId="77777777" w:rsidR="00AE2097" w:rsidRPr="001B019E" w:rsidRDefault="00AE2097" w:rsidP="00C60B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0B1BF7A1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AE2097" w:rsidRPr="004360BD" w14:paraId="2DE42DB5" w14:textId="77777777" w:rsidTr="00C60B47">
        <w:trPr>
          <w:trHeight w:val="698"/>
        </w:trPr>
        <w:tc>
          <w:tcPr>
            <w:tcW w:w="2955" w:type="dxa"/>
            <w:vMerge w:val="restart"/>
            <w:vAlign w:val="center"/>
          </w:tcPr>
          <w:p w14:paraId="195F06EF" w14:textId="77777777" w:rsidR="00AE2097" w:rsidRPr="00AA72D4" w:rsidRDefault="00AE2097" w:rsidP="00C60B4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027E9F">
              <w:rPr>
                <w:i/>
                <w:color w:val="000000"/>
                <w:sz w:val="18"/>
                <w:szCs w:val="18"/>
              </w:rPr>
              <w:t>Individuare e utilizzare stili e linguaggi di specifici mercati e contesti espressivi in cui si colloca un prodotto culturale e dello spettacolo in prospettiva anche storica.</w:t>
            </w:r>
          </w:p>
        </w:tc>
        <w:tc>
          <w:tcPr>
            <w:tcW w:w="850" w:type="dxa"/>
            <w:vMerge w:val="restart"/>
            <w:vAlign w:val="center"/>
          </w:tcPr>
          <w:p w14:paraId="6D99CCF9" w14:textId="77777777" w:rsidR="00AE2097" w:rsidRPr="00492779" w:rsidRDefault="00AE2097" w:rsidP="00C60B47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4059579B" w14:textId="77777777" w:rsidR="00AE2097" w:rsidRPr="00027E9F" w:rsidRDefault="00AE2097" w:rsidP="00C60B47">
            <w:pPr>
              <w:widowControl w:val="0"/>
              <w:spacing w:before="120" w:after="120"/>
              <w:ind w:right="-2"/>
              <w:rPr>
                <w:b/>
              </w:rPr>
            </w:pPr>
            <w:r w:rsidRPr="00027E9F">
              <w:rPr>
                <w:lang w:eastAsia="en-US"/>
              </w:rPr>
              <w:t>Individuare i caratteri fondamentali degli</w:t>
            </w:r>
            <w:r w:rsidRPr="00027E9F">
              <w:rPr>
                <w:spacing w:val="1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stili,</w:t>
            </w:r>
            <w:r w:rsidRPr="00027E9F">
              <w:rPr>
                <w:spacing w:val="-4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dei</w:t>
            </w:r>
            <w:r w:rsidRPr="00027E9F">
              <w:rPr>
                <w:spacing w:val="-4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linguaggi</w:t>
            </w:r>
            <w:r w:rsidRPr="00027E9F">
              <w:rPr>
                <w:spacing w:val="-3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e</w:t>
            </w:r>
            <w:r w:rsidRPr="00027E9F">
              <w:rPr>
                <w:spacing w:val="-5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dei</w:t>
            </w:r>
            <w:r w:rsidRPr="00027E9F">
              <w:rPr>
                <w:spacing w:val="-4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contesti</w:t>
            </w:r>
            <w:r w:rsidRPr="00027E9F">
              <w:rPr>
                <w:spacing w:val="-5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espressivi</w:t>
            </w:r>
            <w:r w:rsidRPr="00027E9F">
              <w:rPr>
                <w:spacing w:val="-42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di un prodotto culturale e dello</w:t>
            </w:r>
            <w:r w:rsidRPr="00027E9F">
              <w:rPr>
                <w:spacing w:val="1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spettacolo</w:t>
            </w:r>
            <w:r w:rsidRPr="00027E9F">
              <w:rPr>
                <w:spacing w:val="-3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in</w:t>
            </w:r>
            <w:r w:rsidRPr="00027E9F">
              <w:rPr>
                <w:spacing w:val="-2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prospettiva</w:t>
            </w:r>
            <w:r w:rsidRPr="00027E9F">
              <w:rPr>
                <w:spacing w:val="-2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anche</w:t>
            </w:r>
            <w:r w:rsidRPr="00027E9F">
              <w:rPr>
                <w:spacing w:val="-4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storica.</w:t>
            </w:r>
          </w:p>
        </w:tc>
        <w:tc>
          <w:tcPr>
            <w:tcW w:w="2147" w:type="dxa"/>
            <w:vAlign w:val="center"/>
          </w:tcPr>
          <w:p w14:paraId="3E82A58F" w14:textId="77777777" w:rsidR="00AE2097" w:rsidRPr="00DC2E59" w:rsidRDefault="00AE2097" w:rsidP="00C60B47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5162708" w14:textId="77777777" w:rsidR="00AE2097" w:rsidRPr="004360BD" w:rsidRDefault="00AE2097" w:rsidP="00C60B47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AE2097" w:rsidRPr="004360BD" w14:paraId="2E52E8FC" w14:textId="77777777" w:rsidTr="00C60B47">
        <w:trPr>
          <w:trHeight w:val="696"/>
        </w:trPr>
        <w:tc>
          <w:tcPr>
            <w:tcW w:w="2955" w:type="dxa"/>
            <w:vMerge/>
            <w:vAlign w:val="center"/>
          </w:tcPr>
          <w:p w14:paraId="25BA3D64" w14:textId="77777777" w:rsidR="00AE2097" w:rsidRPr="00AA72D4" w:rsidRDefault="00AE2097" w:rsidP="00C60B4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4D1E77D" w14:textId="77777777" w:rsidR="00AE2097" w:rsidRPr="00492779" w:rsidRDefault="00AE2097" w:rsidP="00C60B47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33AA8F29" w14:textId="77777777" w:rsidR="00AE2097" w:rsidRPr="00027E9F" w:rsidRDefault="00AE2097" w:rsidP="00C60B47">
            <w:pPr>
              <w:widowControl w:val="0"/>
              <w:spacing w:before="120" w:after="120"/>
              <w:ind w:right="-2"/>
              <w:rPr>
                <w:lang w:eastAsia="en-US"/>
              </w:rPr>
            </w:pPr>
          </w:p>
        </w:tc>
        <w:tc>
          <w:tcPr>
            <w:tcW w:w="2147" w:type="dxa"/>
            <w:vAlign w:val="center"/>
          </w:tcPr>
          <w:p w14:paraId="3142EF56" w14:textId="77777777" w:rsidR="00AE2097" w:rsidRPr="00DC2E59" w:rsidRDefault="00AE2097" w:rsidP="00C60B47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FE48F1B" w14:textId="77777777" w:rsidR="00AE2097" w:rsidRPr="004360BD" w:rsidRDefault="00AE2097" w:rsidP="00C60B47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AE2097" w:rsidRPr="004360BD" w14:paraId="7040F508" w14:textId="77777777" w:rsidTr="00C60B47">
        <w:trPr>
          <w:trHeight w:val="696"/>
        </w:trPr>
        <w:tc>
          <w:tcPr>
            <w:tcW w:w="2955" w:type="dxa"/>
            <w:vMerge/>
            <w:vAlign w:val="center"/>
          </w:tcPr>
          <w:p w14:paraId="3DC0CDDC" w14:textId="77777777" w:rsidR="00AE2097" w:rsidRPr="00AA72D4" w:rsidRDefault="00AE2097" w:rsidP="00C60B4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8A6413F" w14:textId="77777777" w:rsidR="00AE2097" w:rsidRPr="00492779" w:rsidRDefault="00AE2097" w:rsidP="00C60B47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0D21DCF1" w14:textId="77777777" w:rsidR="00AE2097" w:rsidRPr="00027E9F" w:rsidRDefault="00AE2097" w:rsidP="00C60B47">
            <w:pPr>
              <w:widowControl w:val="0"/>
              <w:spacing w:before="120" w:after="120"/>
              <w:ind w:right="-2"/>
              <w:rPr>
                <w:lang w:eastAsia="en-US"/>
              </w:rPr>
            </w:pPr>
          </w:p>
        </w:tc>
        <w:tc>
          <w:tcPr>
            <w:tcW w:w="2147" w:type="dxa"/>
            <w:vAlign w:val="center"/>
          </w:tcPr>
          <w:p w14:paraId="6725AEDD" w14:textId="77777777" w:rsidR="00AE2097" w:rsidRPr="00DC2E59" w:rsidRDefault="00AE2097" w:rsidP="00C60B47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BB23FA9" w14:textId="77777777" w:rsidR="00AE2097" w:rsidRPr="004360BD" w:rsidRDefault="00AE2097" w:rsidP="00C60B47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AE2097" w:rsidRPr="00DC2E59" w14:paraId="1B4B9131" w14:textId="77777777" w:rsidTr="00C60B47">
        <w:trPr>
          <w:trHeight w:val="263"/>
        </w:trPr>
        <w:tc>
          <w:tcPr>
            <w:tcW w:w="2955" w:type="dxa"/>
            <w:vMerge w:val="restart"/>
            <w:tcBorders>
              <w:bottom w:val="single" w:sz="8" w:space="0" w:color="9CC2E5" w:themeColor="accent5" w:themeTint="99"/>
            </w:tcBorders>
            <w:vAlign w:val="center"/>
          </w:tcPr>
          <w:p w14:paraId="07052E6B" w14:textId="77777777" w:rsidR="00AE2097" w:rsidRPr="00AA72D4" w:rsidRDefault="00AE2097" w:rsidP="00C60B47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0F061F">
              <w:rPr>
                <w:bCs/>
                <w:i/>
                <w:sz w:val="18"/>
                <w:szCs w:val="18"/>
              </w:rPr>
              <w:t>Realizzare prodotti visivi, audiovisivi e sonori, anche in collaborazione con enti e istituzioni pubblici e privati, in coerenza con il target individuato.</w:t>
            </w:r>
          </w:p>
        </w:tc>
        <w:tc>
          <w:tcPr>
            <w:tcW w:w="850" w:type="dxa"/>
            <w:vMerge w:val="restart"/>
            <w:tcBorders>
              <w:bottom w:val="single" w:sz="8" w:space="0" w:color="9CC2E5" w:themeColor="accent5" w:themeTint="99"/>
            </w:tcBorders>
            <w:vAlign w:val="center"/>
          </w:tcPr>
          <w:p w14:paraId="6CD271BF" w14:textId="77777777" w:rsidR="00AE2097" w:rsidRDefault="00AE2097" w:rsidP="00C60B47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tcBorders>
              <w:bottom w:val="single" w:sz="8" w:space="0" w:color="9CC2E5" w:themeColor="accent5" w:themeTint="99"/>
            </w:tcBorders>
            <w:vAlign w:val="center"/>
          </w:tcPr>
          <w:p w14:paraId="60629309" w14:textId="77777777" w:rsidR="00AE2097" w:rsidRPr="000F061F" w:rsidRDefault="00AE2097" w:rsidP="00C60B47">
            <w:pPr>
              <w:widowControl w:val="0"/>
              <w:spacing w:before="120" w:after="120"/>
              <w:ind w:right="-2"/>
            </w:pPr>
            <w:r w:rsidRPr="000F061F">
              <w:t>Saper applicare, a livello base, tecniche e</w:t>
            </w:r>
            <w:r w:rsidRPr="000F061F">
              <w:rPr>
                <w:spacing w:val="-43"/>
              </w:rPr>
              <w:t xml:space="preserve"> </w:t>
            </w:r>
            <w:r w:rsidRPr="000F061F">
              <w:t>tecnologie produttive del settore visivo e</w:t>
            </w:r>
            <w:r w:rsidRPr="000F061F">
              <w:rPr>
                <w:spacing w:val="-44"/>
              </w:rPr>
              <w:t xml:space="preserve"> </w:t>
            </w:r>
            <w:r w:rsidRPr="000F061F">
              <w:t>audiovisivo.</w:t>
            </w:r>
          </w:p>
        </w:tc>
        <w:tc>
          <w:tcPr>
            <w:tcW w:w="2147" w:type="dxa"/>
            <w:tcBorders>
              <w:bottom w:val="single" w:sz="8" w:space="0" w:color="9CC2E5" w:themeColor="accent5" w:themeTint="99"/>
            </w:tcBorders>
            <w:vAlign w:val="center"/>
          </w:tcPr>
          <w:p w14:paraId="40AFBAC7" w14:textId="77777777" w:rsidR="00AE2097" w:rsidRPr="00DC2E59" w:rsidRDefault="00AE2097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09D3D75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3C75AFE3" w14:textId="77777777" w:rsidTr="00C60B47">
        <w:trPr>
          <w:trHeight w:val="276"/>
        </w:trPr>
        <w:tc>
          <w:tcPr>
            <w:tcW w:w="2955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3D0DB68E" w14:textId="77777777" w:rsidR="00AE2097" w:rsidRPr="00AA72D4" w:rsidRDefault="00AE2097" w:rsidP="00C60B4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52213070" w14:textId="77777777" w:rsidR="00AE2097" w:rsidRDefault="00AE2097" w:rsidP="00C60B47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5E4C2422" w14:textId="77777777" w:rsidR="00AE2097" w:rsidRPr="003E01B2" w:rsidRDefault="00AE2097" w:rsidP="00C60B47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tcBorders>
              <w:bottom w:val="single" w:sz="8" w:space="0" w:color="9CC2E5" w:themeColor="accent5" w:themeTint="99"/>
            </w:tcBorders>
            <w:vAlign w:val="center"/>
          </w:tcPr>
          <w:p w14:paraId="2A131853" w14:textId="77777777" w:rsidR="00AE2097" w:rsidRPr="00DC2E59" w:rsidRDefault="00AE2097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tcBorders>
              <w:bottom w:val="single" w:sz="8" w:space="0" w:color="9CC2E5" w:themeColor="accent5" w:themeTint="99"/>
            </w:tcBorders>
            <w:vAlign w:val="center"/>
          </w:tcPr>
          <w:p w14:paraId="3998F82D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3CB7BDA7" w14:textId="77777777" w:rsidTr="00C60B47">
        <w:trPr>
          <w:trHeight w:val="730"/>
        </w:trPr>
        <w:tc>
          <w:tcPr>
            <w:tcW w:w="2955" w:type="dxa"/>
            <w:vMerge w:val="restart"/>
            <w:vAlign w:val="center"/>
          </w:tcPr>
          <w:p w14:paraId="09E973A1" w14:textId="77777777" w:rsidR="00AE2097" w:rsidRPr="000F061F" w:rsidRDefault="00AE2097" w:rsidP="00C60B47">
            <w:pPr>
              <w:widowControl w:val="0"/>
              <w:ind w:right="-2"/>
              <w:rPr>
                <w:bCs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0F061F">
              <w:rPr>
                <w:bCs/>
                <w:i/>
                <w:sz w:val="18"/>
                <w:szCs w:val="18"/>
              </w:rPr>
              <w:t xml:space="preserve">Realizzare soluzioni tecnico-espressive funzionali al </w:t>
            </w:r>
            <w:proofErr w:type="spellStart"/>
            <w:r w:rsidRPr="000F061F">
              <w:rPr>
                <w:bCs/>
                <w:i/>
                <w:sz w:val="18"/>
                <w:szCs w:val="18"/>
              </w:rPr>
              <w:t>concept</w:t>
            </w:r>
            <w:proofErr w:type="spellEnd"/>
            <w:r w:rsidRPr="000F061F">
              <w:rPr>
                <w:bCs/>
                <w:i/>
                <w:sz w:val="18"/>
                <w:szCs w:val="18"/>
              </w:rPr>
              <w:t xml:space="preserve"> del prodotto.</w:t>
            </w:r>
          </w:p>
          <w:p w14:paraId="5C05AAFF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7DEBBA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59C91868" w14:textId="77777777" w:rsidR="00AE2097" w:rsidRPr="000F061F" w:rsidRDefault="00AE2097" w:rsidP="00C60B47">
            <w:pPr>
              <w:widowControl w:val="0"/>
              <w:ind w:right="-2"/>
            </w:pPr>
            <w:r w:rsidRPr="000F061F">
              <w:t>Identificare</w:t>
            </w:r>
            <w:r w:rsidRPr="000F061F">
              <w:rPr>
                <w:spacing w:val="-5"/>
              </w:rPr>
              <w:t xml:space="preserve"> </w:t>
            </w:r>
            <w:r w:rsidRPr="000F061F">
              <w:t>a</w:t>
            </w:r>
            <w:r w:rsidRPr="000F061F">
              <w:rPr>
                <w:spacing w:val="-3"/>
              </w:rPr>
              <w:t xml:space="preserve"> </w:t>
            </w:r>
            <w:r w:rsidRPr="000F061F">
              <w:t>livello</w:t>
            </w:r>
            <w:r w:rsidRPr="000F061F">
              <w:rPr>
                <w:spacing w:val="-2"/>
              </w:rPr>
              <w:t xml:space="preserve"> </w:t>
            </w:r>
            <w:r w:rsidRPr="000F061F">
              <w:t>base</w:t>
            </w:r>
            <w:r w:rsidRPr="000F061F">
              <w:rPr>
                <w:spacing w:val="-5"/>
              </w:rPr>
              <w:t xml:space="preserve"> </w:t>
            </w:r>
            <w:r w:rsidRPr="000F061F">
              <w:t>le</w:t>
            </w:r>
            <w:r w:rsidRPr="000F061F">
              <w:rPr>
                <w:spacing w:val="-4"/>
              </w:rPr>
              <w:t xml:space="preserve"> </w:t>
            </w:r>
            <w:r w:rsidRPr="000F061F">
              <w:t>più</w:t>
            </w:r>
            <w:r w:rsidRPr="000F061F">
              <w:rPr>
                <w:spacing w:val="-3"/>
              </w:rPr>
              <w:t xml:space="preserve"> </w:t>
            </w:r>
            <w:r w:rsidRPr="000F061F">
              <w:t>diffuse</w:t>
            </w:r>
            <w:r w:rsidRPr="000F061F">
              <w:rPr>
                <w:spacing w:val="-42"/>
              </w:rPr>
              <w:t xml:space="preserve"> </w:t>
            </w:r>
            <w:r w:rsidRPr="000F061F">
              <w:t>soluzioni tecnico-espressive</w:t>
            </w:r>
            <w:r w:rsidRPr="000F061F">
              <w:rPr>
                <w:spacing w:val="1"/>
              </w:rPr>
              <w:t xml:space="preserve"> </w:t>
            </w:r>
            <w:r w:rsidRPr="000F061F">
              <w:t>riferite a</w:t>
            </w:r>
            <w:r w:rsidRPr="000F061F">
              <w:rPr>
                <w:spacing w:val="1"/>
              </w:rPr>
              <w:t xml:space="preserve"> </w:t>
            </w:r>
            <w:r w:rsidRPr="000F061F">
              <w:t>specifiche funzioni</w:t>
            </w:r>
            <w:r w:rsidRPr="000F061F">
              <w:rPr>
                <w:spacing w:val="-1"/>
              </w:rPr>
              <w:t xml:space="preserve"> </w:t>
            </w:r>
            <w:r w:rsidRPr="000F061F">
              <w:t>produttive.</w:t>
            </w:r>
          </w:p>
        </w:tc>
        <w:tc>
          <w:tcPr>
            <w:tcW w:w="2147" w:type="dxa"/>
            <w:vAlign w:val="center"/>
          </w:tcPr>
          <w:p w14:paraId="12BA45D2" w14:textId="77777777" w:rsidR="00AE2097" w:rsidRPr="006058AC" w:rsidRDefault="00AE2097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0F153C52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1CEFA23E" w14:textId="77777777" w:rsidTr="00C60B47">
        <w:trPr>
          <w:trHeight w:val="730"/>
        </w:trPr>
        <w:tc>
          <w:tcPr>
            <w:tcW w:w="2955" w:type="dxa"/>
            <w:vMerge/>
            <w:vAlign w:val="center"/>
          </w:tcPr>
          <w:p w14:paraId="6FF37B6B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AD2AA36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ED8BAA7" w14:textId="77777777" w:rsidR="00AE2097" w:rsidRPr="000F061F" w:rsidRDefault="00AE2097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B7D54D6" w14:textId="77777777" w:rsidR="00AE2097" w:rsidRPr="006058AC" w:rsidRDefault="00AE2097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22C6A1D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1E0C003F" w14:textId="77777777" w:rsidTr="00C60B47">
        <w:trPr>
          <w:trHeight w:val="730"/>
        </w:trPr>
        <w:tc>
          <w:tcPr>
            <w:tcW w:w="2955" w:type="dxa"/>
            <w:vMerge/>
            <w:vAlign w:val="center"/>
          </w:tcPr>
          <w:p w14:paraId="302FF7D8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B43F2B5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8C2F068" w14:textId="77777777" w:rsidR="00AE2097" w:rsidRPr="000F061F" w:rsidRDefault="00AE2097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98D99C7" w14:textId="77777777" w:rsidR="00AE2097" w:rsidRPr="006058AC" w:rsidRDefault="00AE2097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8513286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308D655B" w14:textId="77777777" w:rsidTr="00C60B47">
        <w:trPr>
          <w:trHeight w:val="730"/>
        </w:trPr>
        <w:tc>
          <w:tcPr>
            <w:tcW w:w="2955" w:type="dxa"/>
            <w:vMerge w:val="restart"/>
            <w:vAlign w:val="center"/>
          </w:tcPr>
          <w:p w14:paraId="4D7221E4" w14:textId="77777777" w:rsidR="00AE2097" w:rsidRPr="000F061F" w:rsidRDefault="00AE2097" w:rsidP="00C60B47">
            <w:pPr>
              <w:widowControl w:val="0"/>
              <w:ind w:right="-2"/>
              <w:rPr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0F061F">
              <w:rPr>
                <w:i/>
                <w:iCs/>
                <w:sz w:val="18"/>
                <w:szCs w:val="18"/>
              </w:rPr>
              <w:t>Padroneggiare le tecniche di segmentazione dei materiali di lavorazione e dei relativi contenuti, per effettuarne la coerente ricomposizione nel prodotto finale.</w:t>
            </w:r>
          </w:p>
          <w:p w14:paraId="2E8AF9BA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49B1C81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6DA142B9" w14:textId="77777777" w:rsidR="00AE2097" w:rsidRPr="000F061F" w:rsidRDefault="00AE2097" w:rsidP="00C60B47">
            <w:pPr>
              <w:widowControl w:val="0"/>
              <w:ind w:right="-2"/>
            </w:pPr>
            <w:r w:rsidRPr="000F061F">
              <w:t>Applicare elementari procedure di segmentazione dei materiali e dei relativi contenuti, in vista di una</w:t>
            </w:r>
          </w:p>
          <w:p w14:paraId="5E89A672" w14:textId="77777777" w:rsidR="00AE2097" w:rsidRPr="003E01B2" w:rsidRDefault="00AE2097" w:rsidP="00C60B47">
            <w:pPr>
              <w:widowControl w:val="0"/>
              <w:ind w:right="-2"/>
            </w:pPr>
            <w:r w:rsidRPr="000F061F">
              <w:t>coerente ricomposizione nel prodotto finale.</w:t>
            </w:r>
          </w:p>
        </w:tc>
        <w:tc>
          <w:tcPr>
            <w:tcW w:w="2147" w:type="dxa"/>
            <w:vAlign w:val="center"/>
          </w:tcPr>
          <w:p w14:paraId="61C34B56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C2E1FF9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3454E44C" w14:textId="77777777" w:rsidTr="00C60B47">
        <w:trPr>
          <w:trHeight w:val="730"/>
        </w:trPr>
        <w:tc>
          <w:tcPr>
            <w:tcW w:w="2955" w:type="dxa"/>
            <w:vMerge/>
            <w:vAlign w:val="center"/>
          </w:tcPr>
          <w:p w14:paraId="3B761BFE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D1CA123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E5E8898" w14:textId="77777777" w:rsidR="00AE2097" w:rsidRPr="000F061F" w:rsidRDefault="00AE2097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5BAAF0A1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7DE4048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552A7CC4" w14:textId="77777777" w:rsidTr="00C60B47">
        <w:trPr>
          <w:trHeight w:val="730"/>
        </w:trPr>
        <w:tc>
          <w:tcPr>
            <w:tcW w:w="2955" w:type="dxa"/>
            <w:vMerge/>
            <w:vAlign w:val="center"/>
          </w:tcPr>
          <w:p w14:paraId="37C6FECB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8297AA6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A532865" w14:textId="77777777" w:rsidR="00AE2097" w:rsidRPr="000F061F" w:rsidRDefault="00AE2097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0341685D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F4D57B3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5943BB65" w14:textId="77777777" w:rsidTr="00C60B47">
        <w:trPr>
          <w:trHeight w:val="730"/>
        </w:trPr>
        <w:tc>
          <w:tcPr>
            <w:tcW w:w="2955" w:type="dxa"/>
            <w:vMerge w:val="restart"/>
            <w:vAlign w:val="center"/>
          </w:tcPr>
          <w:p w14:paraId="5A015D05" w14:textId="77777777" w:rsidR="00AE2097" w:rsidRPr="00AA72D4" w:rsidRDefault="00AE2097" w:rsidP="00C60B47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F57240">
              <w:rPr>
                <w:bCs/>
                <w:i/>
                <w:sz w:val="18"/>
                <w:szCs w:val="18"/>
              </w:rPr>
              <w:t>Valutare costi, spese e ricavi delle diverse fasi di produzione, anche in un’ottica auto</w:t>
            </w:r>
            <w:r>
              <w:rPr>
                <w:bCs/>
                <w:i/>
                <w:sz w:val="18"/>
                <w:szCs w:val="18"/>
              </w:rPr>
              <w:t>-</w:t>
            </w:r>
            <w:r w:rsidRPr="00F57240">
              <w:rPr>
                <w:bCs/>
                <w:i/>
                <w:sz w:val="18"/>
                <w:szCs w:val="18"/>
              </w:rPr>
              <w:t>imprenditoriale, predisponendo, in base al budget, soluzioni funzionali alla realizzazione.</w:t>
            </w:r>
          </w:p>
        </w:tc>
        <w:tc>
          <w:tcPr>
            <w:tcW w:w="850" w:type="dxa"/>
            <w:vMerge w:val="restart"/>
            <w:vAlign w:val="center"/>
          </w:tcPr>
          <w:p w14:paraId="015A5F4A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03063E87" w14:textId="77777777" w:rsidR="00AE2097" w:rsidRPr="00467459" w:rsidRDefault="00AE2097" w:rsidP="00C60B47">
            <w:pPr>
              <w:widowControl w:val="0"/>
              <w:ind w:right="-2"/>
            </w:pPr>
            <w:r w:rsidRPr="00467459">
              <w:t>Identificare</w:t>
            </w:r>
            <w:r w:rsidRPr="00467459">
              <w:rPr>
                <w:spacing w:val="-5"/>
              </w:rPr>
              <w:t xml:space="preserve"> </w:t>
            </w:r>
            <w:r w:rsidRPr="00467459">
              <w:t>le</w:t>
            </w:r>
            <w:r w:rsidRPr="00467459">
              <w:rPr>
                <w:spacing w:val="-4"/>
              </w:rPr>
              <w:t xml:space="preserve"> </w:t>
            </w:r>
            <w:r w:rsidRPr="00467459">
              <w:t>principali</w:t>
            </w:r>
            <w:r w:rsidRPr="00467459">
              <w:rPr>
                <w:spacing w:val="-3"/>
              </w:rPr>
              <w:t xml:space="preserve"> </w:t>
            </w:r>
            <w:r w:rsidRPr="00467459">
              <w:t>voci</w:t>
            </w:r>
            <w:r w:rsidRPr="00467459">
              <w:rPr>
                <w:spacing w:val="-3"/>
              </w:rPr>
              <w:t xml:space="preserve"> </w:t>
            </w:r>
            <w:r w:rsidRPr="00467459">
              <w:t>di</w:t>
            </w:r>
            <w:r w:rsidRPr="00467459">
              <w:rPr>
                <w:spacing w:val="-4"/>
              </w:rPr>
              <w:t xml:space="preserve"> </w:t>
            </w:r>
            <w:r w:rsidRPr="00467459">
              <w:t>costo</w:t>
            </w:r>
            <w:r w:rsidRPr="00467459">
              <w:rPr>
                <w:spacing w:val="-2"/>
              </w:rPr>
              <w:t xml:space="preserve"> </w:t>
            </w:r>
            <w:r w:rsidRPr="00467459">
              <w:t>di</w:t>
            </w:r>
            <w:r w:rsidRPr="00467459">
              <w:rPr>
                <w:spacing w:val="-42"/>
              </w:rPr>
              <w:t xml:space="preserve"> </w:t>
            </w:r>
            <w:r w:rsidRPr="00467459">
              <w:t>un prodotto</w:t>
            </w:r>
            <w:r w:rsidRPr="00467459">
              <w:rPr>
                <w:spacing w:val="-3"/>
              </w:rPr>
              <w:t xml:space="preserve"> </w:t>
            </w:r>
            <w:r w:rsidRPr="00467459">
              <w:t>di settore.</w:t>
            </w:r>
          </w:p>
        </w:tc>
        <w:tc>
          <w:tcPr>
            <w:tcW w:w="2147" w:type="dxa"/>
            <w:vAlign w:val="center"/>
          </w:tcPr>
          <w:p w14:paraId="21996DB4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6125B42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22C7E910" w14:textId="77777777" w:rsidTr="00C60B47">
        <w:trPr>
          <w:trHeight w:val="730"/>
        </w:trPr>
        <w:tc>
          <w:tcPr>
            <w:tcW w:w="2955" w:type="dxa"/>
            <w:vMerge/>
            <w:vAlign w:val="center"/>
          </w:tcPr>
          <w:p w14:paraId="1678EDAB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427E5B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9F63C9A" w14:textId="77777777" w:rsidR="00AE2097" w:rsidRPr="00F57240" w:rsidRDefault="00AE2097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67FCE17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01222A6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0F9EE0F1" w14:textId="77777777" w:rsidTr="00C60B47">
        <w:trPr>
          <w:trHeight w:val="730"/>
        </w:trPr>
        <w:tc>
          <w:tcPr>
            <w:tcW w:w="2955" w:type="dxa"/>
            <w:vMerge/>
            <w:vAlign w:val="center"/>
          </w:tcPr>
          <w:p w14:paraId="6A44CB79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C3ED7CA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1E963BB" w14:textId="77777777" w:rsidR="00AE2097" w:rsidRPr="00F57240" w:rsidRDefault="00AE2097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1A3E6CF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7DA5FEC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2E304297" w14:textId="77777777" w:rsidTr="00C60B47">
        <w:trPr>
          <w:trHeight w:val="201"/>
        </w:trPr>
        <w:tc>
          <w:tcPr>
            <w:tcW w:w="2955" w:type="dxa"/>
            <w:vMerge w:val="restart"/>
            <w:vAlign w:val="center"/>
          </w:tcPr>
          <w:p w14:paraId="5D2828EF" w14:textId="77777777" w:rsidR="00AE2097" w:rsidRPr="00AA72D4" w:rsidRDefault="00AE2097" w:rsidP="00C60B47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F57240">
              <w:rPr>
                <w:bCs/>
                <w:i/>
                <w:sz w:val="18"/>
                <w:szCs w:val="18"/>
              </w:rPr>
              <w:t>Operare in modo sistemico sulla base dei diversi processi formalizzati nei flussogrammi di riferimento.</w:t>
            </w:r>
          </w:p>
        </w:tc>
        <w:tc>
          <w:tcPr>
            <w:tcW w:w="850" w:type="dxa"/>
            <w:vMerge w:val="restart"/>
            <w:vAlign w:val="center"/>
          </w:tcPr>
          <w:p w14:paraId="68B7392E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58198A2D" w14:textId="77777777" w:rsidR="00AE2097" w:rsidRPr="00467459" w:rsidRDefault="00AE2097" w:rsidP="00C60B47">
            <w:pPr>
              <w:widowControl w:val="0"/>
              <w:ind w:right="-2"/>
            </w:pPr>
            <w:r w:rsidRPr="00467459">
              <w:t>Identificare i processi di lavoro</w:t>
            </w:r>
            <w:r w:rsidRPr="00467459">
              <w:rPr>
                <w:spacing w:val="1"/>
              </w:rPr>
              <w:t xml:space="preserve"> </w:t>
            </w:r>
            <w:r w:rsidRPr="00467459">
              <w:lastRenderedPageBreak/>
              <w:t xml:space="preserve">fondamentali del coordinamento di un </w:t>
            </w:r>
            <w:r w:rsidRPr="00467459">
              <w:rPr>
                <w:i/>
              </w:rPr>
              <w:t>set</w:t>
            </w:r>
            <w:r w:rsidRPr="00467459">
              <w:rPr>
                <w:i/>
                <w:spacing w:val="-43"/>
              </w:rPr>
              <w:t xml:space="preserve"> </w:t>
            </w:r>
            <w:r w:rsidRPr="00467459">
              <w:t>e</w:t>
            </w:r>
            <w:r w:rsidRPr="00467459">
              <w:rPr>
                <w:spacing w:val="-2"/>
              </w:rPr>
              <w:t xml:space="preserve"> </w:t>
            </w:r>
            <w:r w:rsidRPr="00467459">
              <w:t>di uno</w:t>
            </w:r>
            <w:r w:rsidRPr="00467459">
              <w:rPr>
                <w:spacing w:val="1"/>
              </w:rPr>
              <w:t xml:space="preserve"> </w:t>
            </w:r>
            <w:r w:rsidRPr="00467459">
              <w:rPr>
                <w:i/>
              </w:rPr>
              <w:t>stage.</w:t>
            </w:r>
          </w:p>
        </w:tc>
        <w:tc>
          <w:tcPr>
            <w:tcW w:w="2147" w:type="dxa"/>
            <w:vAlign w:val="center"/>
          </w:tcPr>
          <w:p w14:paraId="66D6D2D6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5A634A8F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2241B019" w14:textId="77777777" w:rsidTr="00C60B47">
        <w:trPr>
          <w:trHeight w:val="201"/>
        </w:trPr>
        <w:tc>
          <w:tcPr>
            <w:tcW w:w="2955" w:type="dxa"/>
            <w:vMerge/>
            <w:vAlign w:val="center"/>
          </w:tcPr>
          <w:p w14:paraId="0C777140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D406849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AED8FAA" w14:textId="77777777" w:rsidR="00AE2097" w:rsidRPr="00467459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56AD29C0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C277F0B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1310AA90" w14:textId="77777777" w:rsidTr="00C60B47">
        <w:trPr>
          <w:trHeight w:val="201"/>
        </w:trPr>
        <w:tc>
          <w:tcPr>
            <w:tcW w:w="2955" w:type="dxa"/>
            <w:vMerge/>
            <w:vAlign w:val="center"/>
          </w:tcPr>
          <w:p w14:paraId="4D0D8686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AEE9B8C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ED20DAB" w14:textId="77777777" w:rsidR="00AE2097" w:rsidRPr="00467459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B6341B8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9DD1F90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75C20ED5" w14:textId="77777777" w:rsidTr="00C60B47">
        <w:trPr>
          <w:trHeight w:val="120"/>
        </w:trPr>
        <w:tc>
          <w:tcPr>
            <w:tcW w:w="2955" w:type="dxa"/>
            <w:vMerge w:val="restart"/>
            <w:vAlign w:val="center"/>
          </w:tcPr>
          <w:p w14:paraId="016C023A" w14:textId="77777777" w:rsidR="00AE2097" w:rsidRPr="00467459" w:rsidRDefault="00AE2097" w:rsidP="00C60B47">
            <w:pPr>
              <w:rPr>
                <w:bCs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467459">
              <w:rPr>
                <w:bCs/>
                <w:i/>
                <w:sz w:val="18"/>
                <w:szCs w:val="18"/>
              </w:rPr>
              <w:t>Progettare azioni di divulgazione e commercializzazione dei prodotti visivi, audiovisivi e sonori realizzati.</w:t>
            </w:r>
          </w:p>
          <w:p w14:paraId="279E091E" w14:textId="77777777" w:rsidR="00AE2097" w:rsidRPr="00AA72D4" w:rsidRDefault="00AE2097" w:rsidP="00C60B47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4D09784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0151A392" w14:textId="77777777" w:rsidR="00AE2097" w:rsidRPr="00467459" w:rsidRDefault="00AE2097" w:rsidP="00C60B47">
            <w:pPr>
              <w:widowControl w:val="0"/>
              <w:ind w:right="-2"/>
            </w:pPr>
            <w:r w:rsidRPr="00467459">
              <w:t>Identificare i principali canali di</w:t>
            </w:r>
            <w:r w:rsidRPr="00467459">
              <w:rPr>
                <w:spacing w:val="1"/>
              </w:rPr>
              <w:t xml:space="preserve"> </w:t>
            </w:r>
            <w:r w:rsidRPr="00467459">
              <w:t>divulgazione e promozione del settore</w:t>
            </w:r>
            <w:r w:rsidRPr="00467459">
              <w:rPr>
                <w:spacing w:val="-44"/>
              </w:rPr>
              <w:t xml:space="preserve"> </w:t>
            </w:r>
            <w:r w:rsidRPr="00467459">
              <w:t>comunicazione</w:t>
            </w:r>
            <w:r w:rsidRPr="00467459">
              <w:rPr>
                <w:spacing w:val="-3"/>
              </w:rPr>
              <w:t xml:space="preserve"> </w:t>
            </w:r>
            <w:r w:rsidRPr="00467459">
              <w:t>e</w:t>
            </w:r>
            <w:r w:rsidRPr="00467459">
              <w:rPr>
                <w:spacing w:val="1"/>
              </w:rPr>
              <w:t xml:space="preserve"> </w:t>
            </w:r>
            <w:r w:rsidRPr="00467459">
              <w:t>spettacolo.</w:t>
            </w:r>
          </w:p>
        </w:tc>
        <w:tc>
          <w:tcPr>
            <w:tcW w:w="2147" w:type="dxa"/>
            <w:vAlign w:val="center"/>
          </w:tcPr>
          <w:p w14:paraId="33FCD69B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05C1C57D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0E989FEA" w14:textId="77777777" w:rsidTr="00C60B47">
        <w:trPr>
          <w:trHeight w:val="119"/>
        </w:trPr>
        <w:tc>
          <w:tcPr>
            <w:tcW w:w="2955" w:type="dxa"/>
            <w:vMerge/>
            <w:vAlign w:val="center"/>
          </w:tcPr>
          <w:p w14:paraId="30BFEF56" w14:textId="77777777" w:rsidR="00AE2097" w:rsidRPr="00AA72D4" w:rsidRDefault="00AE2097" w:rsidP="00C60B4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E4D9254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0F3836D" w14:textId="77777777" w:rsidR="00AE2097" w:rsidRPr="003E01B2" w:rsidRDefault="00AE2097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69059714" w14:textId="77777777" w:rsidR="00AE2097" w:rsidRPr="00DC2E59" w:rsidRDefault="00AE2097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681DA19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41B3C0A2" w14:textId="77777777" w:rsidTr="00C60B47">
        <w:trPr>
          <w:trHeight w:val="364"/>
        </w:trPr>
        <w:tc>
          <w:tcPr>
            <w:tcW w:w="2955" w:type="dxa"/>
            <w:vMerge/>
            <w:vAlign w:val="center"/>
          </w:tcPr>
          <w:p w14:paraId="103B9BA4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CEAEEE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919BDD2" w14:textId="77777777" w:rsidR="00AE2097" w:rsidRPr="003E01B2" w:rsidRDefault="00AE2097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B940792" w14:textId="77777777" w:rsidR="00AE2097" w:rsidRPr="00DC2E59" w:rsidRDefault="00AE2097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8F31D32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3BB58E9E" w14:textId="77777777" w:rsidTr="00C60B47">
        <w:trPr>
          <w:trHeight w:val="730"/>
        </w:trPr>
        <w:tc>
          <w:tcPr>
            <w:tcW w:w="2955" w:type="dxa"/>
            <w:vMerge w:val="restart"/>
            <w:vAlign w:val="center"/>
          </w:tcPr>
          <w:p w14:paraId="27F1ECE8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467459">
              <w:rPr>
                <w:bCs/>
                <w:i/>
                <w:sz w:val="18"/>
                <w:szCs w:val="18"/>
              </w:rPr>
              <w:t>Gestire reperimento, conservazione, restauro, edizione, pubblicazione di materiali fotografici, sonori, audiovisivi nell’ambito di archivi e repertori di settore.</w:t>
            </w:r>
          </w:p>
        </w:tc>
        <w:tc>
          <w:tcPr>
            <w:tcW w:w="850" w:type="dxa"/>
            <w:vMerge w:val="restart"/>
            <w:vAlign w:val="center"/>
          </w:tcPr>
          <w:p w14:paraId="071A42E5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15851107" w14:textId="77777777" w:rsidR="00AE2097" w:rsidRPr="003E01B2" w:rsidRDefault="00AE2097" w:rsidP="00C60B47">
            <w:pPr>
              <w:widowControl w:val="0"/>
              <w:ind w:right="-2"/>
            </w:pPr>
            <w:r w:rsidRPr="00467459">
              <w:t>Individuare le tecniche di base di lavorazione, catalogazione ed archiviazione dei materiali fotografici, sonori ed audiovisivi.</w:t>
            </w:r>
          </w:p>
        </w:tc>
        <w:tc>
          <w:tcPr>
            <w:tcW w:w="2147" w:type="dxa"/>
            <w:vAlign w:val="center"/>
          </w:tcPr>
          <w:p w14:paraId="2CEAF81C" w14:textId="77777777" w:rsidR="00AE2097" w:rsidRPr="00F24A6D" w:rsidRDefault="00AE2097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D3D1759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7D37E6A5" w14:textId="77777777" w:rsidTr="00C60B47">
        <w:trPr>
          <w:trHeight w:val="730"/>
        </w:trPr>
        <w:tc>
          <w:tcPr>
            <w:tcW w:w="2955" w:type="dxa"/>
            <w:vMerge/>
            <w:vAlign w:val="center"/>
          </w:tcPr>
          <w:p w14:paraId="3F2D22B5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995564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26DBCCA" w14:textId="77777777" w:rsidR="00AE2097" w:rsidRPr="00467459" w:rsidRDefault="00AE2097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6F05498" w14:textId="77777777" w:rsidR="00AE2097" w:rsidRPr="00F24A6D" w:rsidRDefault="00AE2097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CEA2270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5331E311" w14:textId="77777777" w:rsidTr="00C60B47">
        <w:trPr>
          <w:trHeight w:val="730"/>
        </w:trPr>
        <w:tc>
          <w:tcPr>
            <w:tcW w:w="2955" w:type="dxa"/>
            <w:vMerge/>
            <w:vAlign w:val="center"/>
          </w:tcPr>
          <w:p w14:paraId="64983E7A" w14:textId="77777777" w:rsidR="00AE2097" w:rsidRPr="00AA72D4" w:rsidRDefault="00AE2097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FA1B5F2" w14:textId="77777777" w:rsidR="00AE2097" w:rsidRDefault="00AE2097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9CDE6C5" w14:textId="77777777" w:rsidR="00AE2097" w:rsidRPr="00467459" w:rsidRDefault="00AE2097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B1AF5F3" w14:textId="77777777" w:rsidR="00AE2097" w:rsidRPr="00F24A6D" w:rsidRDefault="00AE2097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45A31B6" w14:textId="77777777" w:rsidR="00AE2097" w:rsidRPr="00DC2E59" w:rsidRDefault="00AE2097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3BE0D5BF" w14:textId="77777777" w:rsidR="00AE2097" w:rsidRPr="00B0794E" w:rsidRDefault="00AE2097" w:rsidP="00AE2097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Pr="00B0794E">
        <w:rPr>
          <w:b/>
        </w:rPr>
        <w:t>.</w:t>
      </w:r>
    </w:p>
    <w:p w14:paraId="3B74E0AC" w14:textId="77777777" w:rsidR="00AE2097" w:rsidRDefault="00AE2097" w:rsidP="00AE2097">
      <w:pPr>
        <w:widowControl w:val="0"/>
        <w:spacing w:after="60" w:line="240" w:lineRule="auto"/>
        <w:ind w:right="-2"/>
        <w:jc w:val="both"/>
        <w:rPr>
          <w:b/>
        </w:rPr>
      </w:pPr>
      <w:bookmarkStart w:id="9" w:name="_heading=h.drrmbrrf3r7" w:colFirst="0" w:colLast="0"/>
      <w:bookmarkEnd w:id="9"/>
      <w:r w:rsidRPr="00B0794E">
        <w:rPr>
          <w:b/>
        </w:rPr>
        <w:t>Si rimanda alle programmazioni dei singoli docenti.</w:t>
      </w:r>
    </w:p>
    <w:p w14:paraId="0DDBE9A0" w14:textId="77777777" w:rsidR="00AE2097" w:rsidRDefault="00AE2097" w:rsidP="00AE2097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489E4902" w14:textId="77777777" w:rsidR="00AE2097" w:rsidRPr="00286DEC" w:rsidRDefault="00AE2097" w:rsidP="00AE2097">
      <w:pPr>
        <w:widowControl w:val="0"/>
        <w:spacing w:after="0" w:line="240" w:lineRule="auto"/>
        <w:ind w:right="-2"/>
        <w:jc w:val="both"/>
        <w:rPr>
          <w:color w:val="000000"/>
        </w:rPr>
      </w:pPr>
      <w:r w:rsidRPr="00286DEC">
        <w:rPr>
          <w:color w:val="000000"/>
        </w:rPr>
        <w:t>(DM n° 35 del 22 giugno 2020 - art. 3, c. 1, lettera a, b, c, d)</w:t>
      </w:r>
    </w:p>
    <w:p w14:paraId="7B63C02B" w14:textId="77777777" w:rsidR="00AE2097" w:rsidRPr="00E04598" w:rsidRDefault="00AE2097" w:rsidP="00AE2097">
      <w:pPr>
        <w:widowControl w:val="0"/>
        <w:spacing w:after="240" w:line="240" w:lineRule="auto"/>
        <w:ind w:right="-2"/>
        <w:jc w:val="both"/>
        <w:rPr>
          <w:i/>
          <w:color w:val="000000"/>
          <w:sz w:val="20"/>
          <w:szCs w:val="20"/>
        </w:rPr>
      </w:pPr>
      <w:r w:rsidRPr="00E04598">
        <w:rPr>
          <w:i/>
          <w:color w:val="000000"/>
          <w:sz w:val="20"/>
          <w:szCs w:val="20"/>
        </w:rPr>
        <w:t>Per la compilazione consultare il file “DISTRIBUZIONE ORE PER MATERIA, CLASSE E INDIRIZZO” allegato nella cartella “MATERIALE EDUCAZIONE CIVICA” nel DRIVE CONDIVIS</w:t>
      </w:r>
      <w:r>
        <w:rPr>
          <w:i/>
          <w:color w:val="000000"/>
          <w:sz w:val="20"/>
          <w:szCs w:val="20"/>
        </w:rPr>
        <w:t>O</w:t>
      </w:r>
      <w:r w:rsidRPr="00E04598">
        <w:rPr>
          <w:i/>
          <w:color w:val="000000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5"/>
        <w:gridCol w:w="3402"/>
        <w:gridCol w:w="1407"/>
      </w:tblGrid>
      <w:tr w:rsidR="00AE2097" w14:paraId="56687B71" w14:textId="77777777" w:rsidTr="00C60B47">
        <w:tc>
          <w:tcPr>
            <w:tcW w:w="5385" w:type="dxa"/>
            <w:shd w:val="clear" w:color="auto" w:fill="BDD6EE" w:themeFill="accent5" w:themeFillTint="66"/>
            <w:vAlign w:val="center"/>
          </w:tcPr>
          <w:p w14:paraId="3CD027C9" w14:textId="77777777" w:rsidR="00AE2097" w:rsidRDefault="00AE2097" w:rsidP="00C60B47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TEMATICHE</w:t>
            </w:r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18930EBB" w14:textId="77777777" w:rsidR="00AE2097" w:rsidRDefault="00AE2097" w:rsidP="00C60B47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DISCIPLINE COINVOLTE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5CA8E510" w14:textId="77777777" w:rsidR="00AE2097" w:rsidRDefault="00AE2097" w:rsidP="00C60B47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MONTE ORE</w:t>
            </w:r>
          </w:p>
        </w:tc>
      </w:tr>
      <w:tr w:rsidR="00AE2097" w14:paraId="4287C249" w14:textId="77777777" w:rsidTr="00C60B47">
        <w:tc>
          <w:tcPr>
            <w:tcW w:w="5385" w:type="dxa"/>
          </w:tcPr>
          <w:p w14:paraId="015475B9" w14:textId="77777777" w:rsidR="00AE2097" w:rsidRDefault="00AE2097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Costituzione</w:t>
            </w:r>
            <w:r>
              <w:rPr>
                <w:rFonts w:asciiTheme="minorHAnsi" w:hAnsiTheme="minorHAnsi"/>
                <w:b/>
              </w:rPr>
              <w:t>,</w:t>
            </w:r>
            <w:r w:rsidRPr="00F538F7">
              <w:rPr>
                <w:rFonts w:asciiTheme="minorHAnsi" w:hAnsiTheme="minorHAnsi"/>
                <w:b/>
              </w:rPr>
              <w:t xml:space="preserve"> istituzioni </w:t>
            </w:r>
            <w:r>
              <w:rPr>
                <w:rFonts w:asciiTheme="minorHAnsi" w:hAnsiTheme="minorHAnsi"/>
                <w:b/>
              </w:rPr>
              <w:t>dello Stato italiano</w:t>
            </w:r>
            <w:r w:rsidRPr="00F538F7">
              <w:rPr>
                <w:rFonts w:asciiTheme="minorHAnsi" w:hAnsiTheme="minorHAnsi"/>
                <w:b/>
              </w:rPr>
              <w:t>, dell’Unione europea e degli organismi internazionali;</w:t>
            </w:r>
          </w:p>
          <w:p w14:paraId="2034DB41" w14:textId="77777777" w:rsidR="00AE2097" w:rsidRPr="00E04598" w:rsidRDefault="00AE2097" w:rsidP="00C60B47">
            <w:pPr>
              <w:pStyle w:val="Paragrafoelenco"/>
              <w:widowControl w:val="0"/>
              <w:spacing w:before="120" w:after="120"/>
              <w:ind w:left="311" w:right="-2"/>
              <w:rPr>
                <w:rFonts w:asciiTheme="minorHAnsi" w:hAnsiTheme="minorHAnsi"/>
                <w:b/>
              </w:rPr>
            </w:pPr>
            <w:r w:rsidRPr="00E04598">
              <w:rPr>
                <w:rFonts w:asciiTheme="minorHAnsi" w:eastAsia="Times" w:hAnsiTheme="minorHAnsi" w:cs="Times"/>
                <w:b/>
                <w:color w:val="000000"/>
              </w:rPr>
              <w:t>storia della bandiera e dell’inno nazionale.</w:t>
            </w:r>
          </w:p>
        </w:tc>
        <w:tc>
          <w:tcPr>
            <w:tcW w:w="3402" w:type="dxa"/>
            <w:vAlign w:val="center"/>
          </w:tcPr>
          <w:p w14:paraId="26CC0410" w14:textId="77777777" w:rsidR="00AE2097" w:rsidRDefault="00AE2097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7BC4A8AC" w14:textId="77777777" w:rsidR="00AE2097" w:rsidRDefault="00AE2097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AE2097" w14:paraId="3C0D88A9" w14:textId="77777777" w:rsidTr="00C60B47">
        <w:tc>
          <w:tcPr>
            <w:tcW w:w="5385" w:type="dxa"/>
          </w:tcPr>
          <w:p w14:paraId="6D354D0C" w14:textId="77777777" w:rsidR="00AE2097" w:rsidRPr="00F538F7" w:rsidRDefault="00AE2097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Agenda 2030 per lo sviluppo sostenibile</w:t>
            </w:r>
            <w:r w:rsidRPr="00A16E15">
              <w:rPr>
                <w:rFonts w:asciiTheme="minorHAnsi" w:hAnsiTheme="minorHAnsi"/>
                <w:b/>
              </w:rPr>
              <w:t xml:space="preserve">, </w:t>
            </w:r>
            <w:r w:rsidRPr="00A16E15">
              <w:rPr>
                <w:rFonts w:asciiTheme="minorHAnsi" w:eastAsia="Times" w:hAnsiTheme="minorHAnsi" w:cs="Times"/>
                <w:b/>
                <w:color w:val="000000"/>
              </w:rPr>
              <w:t>adottata dall’Assemblea generale delle Nazioni Unite il 25 settembre 2015.</w:t>
            </w:r>
          </w:p>
        </w:tc>
        <w:tc>
          <w:tcPr>
            <w:tcW w:w="3402" w:type="dxa"/>
            <w:vAlign w:val="center"/>
          </w:tcPr>
          <w:p w14:paraId="30D9C018" w14:textId="77777777" w:rsidR="00AE2097" w:rsidRPr="00115A50" w:rsidRDefault="00AE2097" w:rsidP="00C60B47">
            <w:pPr>
              <w:widowControl w:val="0"/>
              <w:ind w:right="-2"/>
              <w:rPr>
                <w:color w:val="2E74B5" w:themeColor="accent5" w:themeShade="BF"/>
              </w:rPr>
            </w:pPr>
          </w:p>
        </w:tc>
        <w:tc>
          <w:tcPr>
            <w:tcW w:w="1407" w:type="dxa"/>
            <w:vAlign w:val="center"/>
          </w:tcPr>
          <w:p w14:paraId="2CAB2094" w14:textId="77777777" w:rsidR="00AE2097" w:rsidRPr="00115A50" w:rsidRDefault="00AE2097" w:rsidP="00C60B47">
            <w:pPr>
              <w:widowControl w:val="0"/>
              <w:spacing w:before="120" w:after="60"/>
              <w:ind w:right="-2"/>
            </w:pPr>
          </w:p>
        </w:tc>
      </w:tr>
      <w:tr w:rsidR="00AE2097" w14:paraId="3D4E0DD9" w14:textId="77777777" w:rsidTr="00C60B47">
        <w:tc>
          <w:tcPr>
            <w:tcW w:w="5385" w:type="dxa"/>
          </w:tcPr>
          <w:p w14:paraId="6E408C64" w14:textId="77777777" w:rsidR="00AE2097" w:rsidRPr="00F538F7" w:rsidRDefault="00AE2097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Educazione alla cittadinanza digitale</w:t>
            </w:r>
            <w:r w:rsidRPr="00A16E15">
              <w:rPr>
                <w:rFonts w:asciiTheme="minorHAnsi" w:hAnsiTheme="minorHAnsi"/>
                <w:b/>
              </w:rPr>
              <w:t xml:space="preserve">, </w:t>
            </w:r>
            <w:r w:rsidRPr="00A16E15">
              <w:rPr>
                <w:rFonts w:asciiTheme="minorHAnsi" w:eastAsia="Times" w:hAnsiTheme="minorHAnsi" w:cs="Times"/>
                <w:b/>
                <w:color w:val="000000"/>
              </w:rPr>
              <w:t>secondo le disposizioni dell’articolo 5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3D56BFBB" w14:textId="77777777" w:rsidR="00AE2097" w:rsidRDefault="00AE2097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440635E3" w14:textId="77777777" w:rsidR="00AE2097" w:rsidRDefault="00AE2097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AE2097" w14:paraId="74103A66" w14:textId="77777777" w:rsidTr="00C60B47">
        <w:tc>
          <w:tcPr>
            <w:tcW w:w="5385" w:type="dxa"/>
          </w:tcPr>
          <w:p w14:paraId="76760323" w14:textId="77777777" w:rsidR="00AE2097" w:rsidRPr="00F538F7" w:rsidRDefault="00AE2097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Elementi fondamentali di diritto, con particolare riguardo al diritto del lavoro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14:paraId="28635698" w14:textId="77777777" w:rsidR="00AE2097" w:rsidRDefault="00AE2097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05FDC8E2" w14:textId="77777777" w:rsidR="00AE2097" w:rsidRDefault="00AE2097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AE2097" w14:paraId="7C6D8779" w14:textId="77777777" w:rsidTr="00C60B47">
        <w:tc>
          <w:tcPr>
            <w:tcW w:w="5385" w:type="dxa"/>
          </w:tcPr>
          <w:p w14:paraId="2D9D5304" w14:textId="77777777" w:rsidR="00AE2097" w:rsidRPr="00F538F7" w:rsidRDefault="00AE2097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t>Educazione ambientale, sviluppo eco-sostenibile e tutela del patrimonio ambientale, delle identità, delle produzioni e delle eccellenze territoriali e agroalimentari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078692F4" w14:textId="77777777" w:rsidR="00AE2097" w:rsidRDefault="00AE2097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50C04D97" w14:textId="77777777" w:rsidR="00AE2097" w:rsidRDefault="00AE2097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AE2097" w14:paraId="70E74E36" w14:textId="77777777" w:rsidTr="00C60B47">
        <w:tc>
          <w:tcPr>
            <w:tcW w:w="5385" w:type="dxa"/>
          </w:tcPr>
          <w:p w14:paraId="10F32332" w14:textId="77777777" w:rsidR="00AE2097" w:rsidRPr="00F538F7" w:rsidRDefault="00AE2097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lastRenderedPageBreak/>
              <w:t>Educazione alla legalità e al contrasto delle mafie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14:paraId="5A9A00EA" w14:textId="77777777" w:rsidR="00AE2097" w:rsidRDefault="00AE2097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61220359" w14:textId="77777777" w:rsidR="00AE2097" w:rsidRDefault="00AE2097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AE2097" w14:paraId="655A122D" w14:textId="77777777" w:rsidTr="00C60B47">
        <w:tc>
          <w:tcPr>
            <w:tcW w:w="5385" w:type="dxa"/>
          </w:tcPr>
          <w:p w14:paraId="74B0687F" w14:textId="77777777" w:rsidR="00AE2097" w:rsidRPr="00F538F7" w:rsidRDefault="00AE2097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t>Educazione al rispetto e alla valorizzazione del patrimonio culturale e dei beni pubblici comuni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2EA5CC25" w14:textId="77777777" w:rsidR="00AE2097" w:rsidRDefault="00AE2097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29957299" w14:textId="77777777" w:rsidR="00AE2097" w:rsidRDefault="00AE2097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AE2097" w14:paraId="605A4AFF" w14:textId="77777777" w:rsidTr="00C60B47">
        <w:tc>
          <w:tcPr>
            <w:tcW w:w="5385" w:type="dxa"/>
            <w:tcBorders>
              <w:bottom w:val="single" w:sz="4" w:space="0" w:color="auto"/>
            </w:tcBorders>
          </w:tcPr>
          <w:p w14:paraId="4B7823D6" w14:textId="77777777" w:rsidR="00AE2097" w:rsidRPr="00F538F7" w:rsidRDefault="00AE2097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Formazione di base in materia di Protezione Civile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B039A43" w14:textId="77777777" w:rsidR="00AE2097" w:rsidRDefault="00AE2097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3441EE28" w14:textId="77777777" w:rsidR="00AE2097" w:rsidRDefault="00AE2097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AE2097" w14:paraId="3D0DE255" w14:textId="77777777" w:rsidTr="00C60B47">
        <w:tc>
          <w:tcPr>
            <w:tcW w:w="8787" w:type="dxa"/>
            <w:gridSpan w:val="2"/>
            <w:shd w:val="clear" w:color="auto" w:fill="BDD6EE" w:themeFill="accent5" w:themeFillTint="66"/>
          </w:tcPr>
          <w:p w14:paraId="02FC0A02" w14:textId="77777777" w:rsidR="00AE2097" w:rsidRDefault="00AE2097" w:rsidP="00C60B47">
            <w:pPr>
              <w:widowControl w:val="0"/>
              <w:spacing w:before="120" w:after="60"/>
              <w:ind w:right="-2"/>
              <w:jc w:val="right"/>
              <w:rPr>
                <w:b/>
              </w:rPr>
            </w:pPr>
            <w:r>
              <w:rPr>
                <w:b/>
              </w:rPr>
              <w:t>Totale ore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1A189B63" w14:textId="77777777" w:rsidR="00AE2097" w:rsidRDefault="00AE2097" w:rsidP="00C60B47">
            <w:pPr>
              <w:widowControl w:val="0"/>
              <w:spacing w:before="120" w:after="60"/>
              <w:ind w:right="-2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14:paraId="58B0BEA7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4.5 Attività integrative previste</w:t>
      </w:r>
    </w:p>
    <w:p w14:paraId="0F8EFC77" w14:textId="77777777" w:rsidR="00AE2097" w:rsidRDefault="00AE2097" w:rsidP="00AE2097">
      <w:pPr>
        <w:spacing w:before="120" w:after="120"/>
        <w:jc w:val="both"/>
      </w:pPr>
      <w:bookmarkStart w:id="10" w:name="_heading=h.1t3h5sf" w:colFirst="0" w:colLast="0"/>
      <w:bookmarkEnd w:id="10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>
        <w:rPr>
          <w:i/>
        </w:rPr>
        <w:t xml:space="preserve">  oppure apprendistato</w:t>
      </w:r>
      <w:r>
        <w:t>)</w:t>
      </w:r>
    </w:p>
    <w:p w14:paraId="7B781501" w14:textId="77777777" w:rsidR="00AE2097" w:rsidRDefault="00AE2097" w:rsidP="00AE2097">
      <w:pPr>
        <w:spacing w:before="120" w:after="120"/>
        <w:jc w:val="both"/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E2097" w14:paraId="238B17B4" w14:textId="77777777" w:rsidTr="00C60B47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8CAB4E9" w14:textId="77777777" w:rsidR="00AE2097" w:rsidRDefault="00AE2097" w:rsidP="00AE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AE2097" w14:paraId="1DE23ABA" w14:textId="77777777" w:rsidTr="00C60B47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2A190BB0" w14:textId="77777777" w:rsidR="00AE2097" w:rsidRDefault="00AE2097" w:rsidP="00C60B47"/>
        </w:tc>
      </w:tr>
      <w:tr w:rsidR="00AE2097" w14:paraId="42FDCD47" w14:textId="77777777" w:rsidTr="00C60B47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F3B89B" w14:textId="77777777" w:rsidR="00AE2097" w:rsidRDefault="00AE2097" w:rsidP="00C60B47"/>
        </w:tc>
      </w:tr>
      <w:tr w:rsidR="00AE2097" w14:paraId="5B9299C1" w14:textId="77777777" w:rsidTr="00C60B47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1DB8F4C3" w14:textId="77777777" w:rsidR="00AE2097" w:rsidRDefault="00AE2097" w:rsidP="00C60B47"/>
        </w:tc>
      </w:tr>
    </w:tbl>
    <w:p w14:paraId="222174CE" w14:textId="77777777" w:rsidR="00AE2097" w:rsidRDefault="00AE2097" w:rsidP="00AE2097">
      <w:pPr>
        <w:spacing w:before="120" w:after="120"/>
        <w:jc w:val="both"/>
        <w:rPr>
          <w:b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E2097" w14:paraId="7F1BCEBA" w14:textId="77777777" w:rsidTr="00C60B47">
        <w:trPr>
          <w:trHeight w:val="397"/>
          <w:jc w:val="center"/>
        </w:trPr>
        <w:tc>
          <w:tcPr>
            <w:tcW w:w="6922" w:type="dxa"/>
            <w:shd w:val="clear" w:color="auto" w:fill="BDD7EE"/>
            <w:vAlign w:val="center"/>
          </w:tcPr>
          <w:p w14:paraId="788AC7B1" w14:textId="77777777" w:rsidR="00AE2097" w:rsidRDefault="00AE2097" w:rsidP="00AE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Viaggio d’istruzione</w:t>
            </w:r>
          </w:p>
        </w:tc>
      </w:tr>
      <w:tr w:rsidR="00AE2097" w14:paraId="106FBA06" w14:textId="77777777" w:rsidTr="00C60B47">
        <w:trPr>
          <w:trHeight w:val="454"/>
          <w:jc w:val="center"/>
        </w:trPr>
        <w:tc>
          <w:tcPr>
            <w:tcW w:w="6922" w:type="dxa"/>
            <w:vAlign w:val="center"/>
          </w:tcPr>
          <w:p w14:paraId="68D6B878" w14:textId="77777777" w:rsidR="00AE2097" w:rsidRDefault="00AE2097" w:rsidP="00C60B47"/>
        </w:tc>
      </w:tr>
    </w:tbl>
    <w:p w14:paraId="29403745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E2097" w14:paraId="386BF8D5" w14:textId="77777777" w:rsidTr="00C60B47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1F9529A9" w14:textId="77777777" w:rsidR="00AE2097" w:rsidRDefault="00AE2097" w:rsidP="00AE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Visite guidate</w:t>
            </w:r>
          </w:p>
        </w:tc>
      </w:tr>
      <w:tr w:rsidR="00AE2097" w14:paraId="2BAAF10D" w14:textId="77777777" w:rsidTr="00C60B47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2135E550" w14:textId="77777777" w:rsidR="00AE2097" w:rsidRDefault="00AE2097" w:rsidP="00C60B47"/>
        </w:tc>
      </w:tr>
      <w:tr w:rsidR="00AE2097" w14:paraId="6A682397" w14:textId="77777777" w:rsidTr="00C60B47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EE4208" w14:textId="77777777" w:rsidR="00AE2097" w:rsidRDefault="00AE2097" w:rsidP="00C60B47"/>
        </w:tc>
      </w:tr>
      <w:tr w:rsidR="00AE2097" w14:paraId="49E31BBE" w14:textId="77777777" w:rsidTr="00C60B47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382A4D45" w14:textId="77777777" w:rsidR="00AE2097" w:rsidRDefault="00AE2097" w:rsidP="00C60B47"/>
        </w:tc>
      </w:tr>
    </w:tbl>
    <w:p w14:paraId="28AC3366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713C8EB1" w14:textId="77777777" w:rsidR="00AE2097" w:rsidRDefault="00AE2097" w:rsidP="00AE2097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240"/>
        <w:ind w:left="567" w:hanging="567"/>
        <w:rPr>
          <w:color w:val="000000"/>
        </w:rPr>
      </w:pPr>
      <w:bookmarkStart w:id="11" w:name="_heading=h.yb7ss68nekg" w:colFirst="0" w:colLast="0"/>
      <w:bookmarkEnd w:id="11"/>
      <w:r>
        <w:rPr>
          <w:color w:val="000000"/>
        </w:rPr>
        <w:lastRenderedPageBreak/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8E58FB" w:rsidRPr="00171D0E" w14:paraId="246AAB94" w14:textId="77777777" w:rsidTr="00C60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B3B16CF" w14:textId="77777777" w:rsidR="00AE2097" w:rsidRPr="00881E7E" w:rsidRDefault="00AE2097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4E6DC70" w14:textId="77777777" w:rsidR="00AE2097" w:rsidRPr="00FA247E" w:rsidRDefault="00AE2097" w:rsidP="00C60B47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7A39B58" w14:textId="77777777" w:rsidR="00AE2097" w:rsidRPr="00881E7E" w:rsidRDefault="00AE2097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A8B2C9A" w14:textId="77777777" w:rsidR="00AE2097" w:rsidRPr="00881E7E" w:rsidRDefault="00AE2097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83ADB2D" w14:textId="77777777" w:rsidR="00AE2097" w:rsidRPr="00881E7E" w:rsidRDefault="00AE2097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4F70EE9" w14:textId="77777777" w:rsidR="00AE2097" w:rsidRPr="00881E7E" w:rsidRDefault="00AE2097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503D803" w14:textId="77777777" w:rsidR="00AE2097" w:rsidRPr="00881E7E" w:rsidRDefault="00AE2097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F82BCFD" w14:textId="77777777" w:rsidR="00AE2097" w:rsidRPr="00881E7E" w:rsidRDefault="00AE2097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98FDD8" w14:textId="77777777" w:rsidR="00AE2097" w:rsidRPr="00881E7E" w:rsidRDefault="00AE2097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94F0954" w14:textId="77777777" w:rsidR="00AE2097" w:rsidRPr="00881E7E" w:rsidRDefault="00AE2097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825CEC1" w14:textId="77777777" w:rsidR="00AE2097" w:rsidRPr="00881E7E" w:rsidRDefault="00AE2097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proofErr w:type="spellStart"/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</w:t>
            </w:r>
            <w:proofErr w:type="spellEnd"/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D79AA0B" w14:textId="77777777" w:rsidR="00AE2097" w:rsidRPr="00881E7E" w:rsidRDefault="00AE2097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F7D1901" w14:textId="77777777" w:rsidR="00AE2097" w:rsidRPr="00881E7E" w:rsidRDefault="00AE2097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D34E6E5" w14:textId="77777777" w:rsidR="00AE2097" w:rsidRPr="00881E7E" w:rsidRDefault="00AE2097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proofErr w:type="spellStart"/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proofErr w:type="spellEnd"/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18ACD7D" w14:textId="77777777" w:rsidR="00AE2097" w:rsidRPr="00881E7E" w:rsidRDefault="00AE2097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4F9F646" w14:textId="77777777" w:rsidR="00AE2097" w:rsidRPr="002853B2" w:rsidRDefault="00AE2097" w:rsidP="00C60B47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469A84F" w14:textId="77777777" w:rsidR="00AE2097" w:rsidRPr="002853B2" w:rsidRDefault="00AE2097" w:rsidP="00C60B47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AE2097" w:rsidRPr="00171D0E" w14:paraId="7FC51AE4" w14:textId="77777777" w:rsidTr="00C60B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B450E2E" w14:textId="77777777" w:rsidR="00AE2097" w:rsidRPr="00171D0E" w:rsidRDefault="00AE2097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33DC425" w14:textId="77777777" w:rsidR="00AE2097" w:rsidRPr="00171D0E" w:rsidRDefault="00AE2097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39A7338" w14:textId="77777777" w:rsidR="00AE2097" w:rsidRPr="00171D0E" w:rsidRDefault="00AE2097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742F287" w14:textId="77777777" w:rsidR="00AE2097" w:rsidRPr="00171D0E" w:rsidRDefault="00AE2097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7E5EEDF2" w14:textId="77777777" w:rsidR="00AE2097" w:rsidRPr="00171D0E" w:rsidRDefault="00AE2097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ADB5301" w14:textId="77777777" w:rsidR="00AE2097" w:rsidRPr="00171D0E" w:rsidRDefault="00AE2097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B0C0B07" w14:textId="77777777" w:rsidR="00AE2097" w:rsidRPr="00171D0E" w:rsidRDefault="00AE2097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80FF830" w14:textId="77777777" w:rsidR="00AE2097" w:rsidRPr="00171D0E" w:rsidRDefault="00AE2097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7B131F7" w14:textId="77777777" w:rsidR="00AE2097" w:rsidRPr="00171D0E" w:rsidRDefault="00AE2097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53D6931E" w14:textId="77777777" w:rsidR="00AE2097" w:rsidRPr="00171D0E" w:rsidRDefault="00AE2097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9D6BD30" w14:textId="77777777" w:rsidR="00AE2097" w:rsidRPr="00171D0E" w:rsidRDefault="00AE2097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E24CBBA" w14:textId="77777777" w:rsidR="00AE2097" w:rsidRPr="00171D0E" w:rsidRDefault="00AE2097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4A890FD" w14:textId="77777777" w:rsidR="00AE2097" w:rsidRPr="00171D0E" w:rsidRDefault="00AE2097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21CEFB79" w14:textId="77777777" w:rsidR="00AE2097" w:rsidRPr="00171D0E" w:rsidRDefault="00AE2097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C922853" w14:textId="77777777" w:rsidR="00AE2097" w:rsidRPr="00171D0E" w:rsidRDefault="00AE2097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E21CA0D" w14:textId="77777777" w:rsidR="00AE2097" w:rsidRPr="00171D0E" w:rsidRDefault="00AE2097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1511CA7" w14:textId="77777777" w:rsidR="00AE2097" w:rsidRPr="00171D0E" w:rsidRDefault="00AE2097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47A59011" w14:textId="77777777" w:rsidR="00AE2097" w:rsidRDefault="00AE2097" w:rsidP="00AE2097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3594C41A" w14:textId="77777777" w:rsidR="00AE2097" w:rsidRDefault="00AE2097" w:rsidP="00AE2097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2733F0D0" w14:textId="77777777" w:rsidR="00AE2097" w:rsidRPr="00D25F1D" w:rsidRDefault="00AE2097" w:rsidP="00AE2097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2" w:name="_heading=h.dadt9gh87b68" w:colFirst="0" w:colLast="0"/>
      <w:bookmarkStart w:id="13" w:name="_heading=h.sa06fmrikc5x" w:colFirst="0" w:colLast="0"/>
      <w:bookmarkEnd w:id="12"/>
      <w:bookmarkEnd w:id="13"/>
    </w:p>
    <w:p w14:paraId="0EAA2D76" w14:textId="77777777" w:rsidR="00AE2097" w:rsidRDefault="00AE2097" w:rsidP="00AE2097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t xml:space="preserve">VERIFICA E VALUTAZIONE </w:t>
      </w:r>
    </w:p>
    <w:p w14:paraId="319ECFCD" w14:textId="77777777" w:rsidR="00AE2097" w:rsidRDefault="00AE2097" w:rsidP="00AE2097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 con rubriche valutative; accompagnerà tutto il percorso didattico con una funzione di affiancamento dei discenti e di feed-back tempestivo delle loro prestazioni. Avrà cura di fornire costantemente suggerimenti per il miglioramento e/o per l'approfondimento, in base ai bisogni, in un’ottica di personalizzazione dell'apprendimento. La valutazione formativa dovrà essere tracciata, in modo tale da rendere visibile il progresso dello studente e si integrerà con la dimensione sommativa della valutazione.</w:t>
      </w:r>
    </w:p>
    <w:p w14:paraId="3496AD56" w14:textId="77777777" w:rsidR="00AE2097" w:rsidRDefault="00AE2097" w:rsidP="00AE2097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4" w:name="_heading=h.5kvwinfmzjpa" w:colFirst="0" w:colLast="0"/>
      <w:bookmarkEnd w:id="14"/>
      <w:r w:rsidRPr="00145527">
        <w:rPr>
          <w:color w:val="auto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1384891F" w14:textId="77777777" w:rsidR="00AE2097" w:rsidRDefault="00AE2097" w:rsidP="00AE2097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AE2097" w14:paraId="377D1BA2" w14:textId="77777777" w:rsidTr="00C60B47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D2BAC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15546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15EEF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3263BE02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problem</w:t>
            </w:r>
            <w:proofErr w:type="spellEnd"/>
            <w:r>
              <w:rPr>
                <w:i/>
                <w:sz w:val="20"/>
                <w:szCs w:val="20"/>
              </w:rPr>
              <w:t xml:space="preserve"> solving</w:t>
            </w:r>
          </w:p>
        </w:tc>
      </w:tr>
      <w:tr w:rsidR="00AE2097" w14:paraId="6315E6AF" w14:textId="77777777" w:rsidTr="00C60B47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9E593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91C6F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4949B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A3FA263" w14:textId="77777777" w:rsidR="00AE2097" w:rsidRDefault="00AE2097" w:rsidP="00AE2097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AE2097" w14:paraId="62C3E940" w14:textId="77777777" w:rsidTr="00C60B47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58F7F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 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EEBAE" w14:textId="77777777" w:rsidR="00AE2097" w:rsidRDefault="00AE2097" w:rsidP="00C60B47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4454E" w14:textId="77777777" w:rsidR="00AE2097" w:rsidRDefault="00AE2097" w:rsidP="00C60B47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3AC09" w14:textId="77777777" w:rsidR="00AE2097" w:rsidRDefault="00AE2097" w:rsidP="00C60B47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BA1EB" w14:textId="77777777" w:rsidR="00AE2097" w:rsidRDefault="00AE2097" w:rsidP="00C60B47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FAD9B" w14:textId="77777777" w:rsidR="00AE2097" w:rsidRDefault="00AE2097" w:rsidP="00C60B47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</w:tr>
      <w:tr w:rsidR="00AE2097" w14:paraId="54023B85" w14:textId="77777777" w:rsidTr="00C60B47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82334" w14:textId="77777777" w:rsidR="00AE2097" w:rsidRDefault="00AE2097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B4B65" w14:textId="77777777" w:rsidR="00AE2097" w:rsidRDefault="00AE2097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842CC" w14:textId="77777777" w:rsidR="00AE2097" w:rsidRDefault="00AE2097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7758A" w14:textId="77777777" w:rsidR="00AE2097" w:rsidRDefault="00AE2097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4D20C" w14:textId="77777777" w:rsidR="00AE2097" w:rsidRDefault="00AE2097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B08EC" w14:textId="77777777" w:rsidR="00AE2097" w:rsidRDefault="00AE2097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74B24BD5" w14:textId="77777777" w:rsidR="00AE2097" w:rsidRDefault="00AE2097" w:rsidP="00AE2097">
      <w:pPr>
        <w:spacing w:after="0" w:line="276" w:lineRule="auto"/>
        <w:jc w:val="center"/>
        <w:rPr>
          <w:b/>
        </w:rPr>
      </w:pP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AE2097" w14:paraId="28C014B9" w14:textId="77777777" w:rsidTr="00C60B47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42782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C8D40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3C729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C53D9" w14:textId="77777777" w:rsidR="00AE2097" w:rsidRDefault="00AE2097" w:rsidP="00C60B47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99182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AE2097" w14:paraId="04DD92DA" w14:textId="77777777" w:rsidTr="00C60B47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7D7A5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8B7FF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79092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21032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4423B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43575843" w14:textId="77777777" w:rsidR="00AE2097" w:rsidRDefault="00AE2097" w:rsidP="00AE2097">
      <w:pPr>
        <w:spacing w:after="0" w:line="256" w:lineRule="auto"/>
        <w:jc w:val="center"/>
        <w:rPr>
          <w:b/>
        </w:rPr>
      </w:pPr>
    </w:p>
    <w:tbl>
      <w:tblPr>
        <w:tblW w:w="9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AE2097" w14:paraId="4792EFBA" w14:textId="77777777" w:rsidTr="00C60B47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1DC7B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proofErr w:type="spellStart"/>
            <w:r>
              <w:rPr>
                <w:i/>
                <w:sz w:val="20"/>
                <w:szCs w:val="20"/>
              </w:rPr>
              <w:t>tool</w:t>
            </w:r>
            <w:proofErr w:type="spellEnd"/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421DD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Commenting</w:t>
            </w:r>
            <w:proofErr w:type="spellEnd"/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40A8D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5B950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AE2097" w14:paraId="7351C2ED" w14:textId="77777777" w:rsidTr="00C60B47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39F37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FE95C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822F2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1846B" w14:textId="77777777" w:rsidR="00AE2097" w:rsidRDefault="00AE2097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22AFF7EF" w14:textId="77777777" w:rsidR="00AE2097" w:rsidRDefault="00AE2097" w:rsidP="00AE2097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5" w:name="_heading=h.sbl33ik3sv6r" w:colFirst="0" w:colLast="0"/>
      <w:bookmarkEnd w:id="15"/>
      <w:r>
        <w:rPr>
          <w:color w:val="000000"/>
        </w:rPr>
        <w:t>DEFINIZIONE E CRITERI COMUNI PER LA CORRISPONDENZA TRA VOTI, LIVELLI DI APPRENDIMENTO E COMPETENZE ACQUISITE</w:t>
      </w:r>
    </w:p>
    <w:p w14:paraId="53C74CC9" w14:textId="77777777" w:rsidR="00AE2097" w:rsidRDefault="00AE2097" w:rsidP="00AE2097">
      <w:r>
        <w:t xml:space="preserve">Si rimanda al PTOF </w:t>
      </w:r>
      <w:r w:rsidRPr="00A714F9">
        <w:rPr>
          <w:color w:val="000000"/>
        </w:rPr>
        <w:t>dell’I.P. “Modugno”.</w:t>
      </w:r>
    </w:p>
    <w:p w14:paraId="1FD9A75E" w14:textId="77777777" w:rsidR="00AE2097" w:rsidRDefault="00AE2097" w:rsidP="00AE2097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>
        <w:rPr>
          <w:color w:val="000000"/>
        </w:rPr>
        <w:t>FATTORI CHE CONCORRERANNO ALLA VALUTAZIONE PERIODICA E FINALE</w:t>
      </w:r>
    </w:p>
    <w:p w14:paraId="7BF68DA6" w14:textId="77777777" w:rsidR="00AE2097" w:rsidRDefault="00AE2097" w:rsidP="00AE2097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AE2097" w14:paraId="7198BAEB" w14:textId="77777777" w:rsidTr="00C60B47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3CA5049A" w14:textId="77777777" w:rsidR="00AE2097" w:rsidRPr="00A75AFF" w:rsidRDefault="00AE2097" w:rsidP="00C60B47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1AE65FC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3A8B2673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074EE292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856B7E1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31D91F76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E2097" w14:paraId="7B315F2E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0B47CD66" w14:textId="77777777" w:rsidR="00AE2097" w:rsidRPr="008D3065" w:rsidRDefault="00AE2097" w:rsidP="00C60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5C9F77A1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CBD3074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0F8D198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8D8D02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6768EE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</w:tr>
      <w:tr w:rsidR="00AE2097" w14:paraId="240278BC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301D570E" w14:textId="77777777" w:rsidR="00AE2097" w:rsidRPr="00A75AFF" w:rsidRDefault="00AE2097" w:rsidP="00C60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70A18AED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5B93F2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47697A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2A660DC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3DEC398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</w:tr>
      <w:tr w:rsidR="00AE2097" w14:paraId="233DBC19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0DDE87F6" w14:textId="77777777" w:rsidR="00AE2097" w:rsidRPr="00A75AFF" w:rsidRDefault="00AE2097" w:rsidP="00C60B47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2D129CAB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E111DB8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ADEE44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89A790C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922B319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</w:tr>
      <w:tr w:rsidR="00AE2097" w14:paraId="435E265B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1265C1C8" w14:textId="77777777" w:rsidR="00AE2097" w:rsidRPr="00A75AFF" w:rsidRDefault="00AE2097" w:rsidP="00C60B47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64C7E00F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2EB8773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B8251E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749750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ADDA05F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</w:tr>
      <w:tr w:rsidR="00AE2097" w14:paraId="5510D329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0DF237FB" w14:textId="77777777" w:rsidR="00AE2097" w:rsidRPr="00A75AFF" w:rsidRDefault="00AE2097" w:rsidP="00C60B47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205A5BEC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5852801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05C7BD7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707B9E7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E73A1BF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</w:tr>
      <w:tr w:rsidR="00AE2097" w14:paraId="3744152D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01819D45" w14:textId="77777777" w:rsidR="00AE2097" w:rsidRPr="00A75AFF" w:rsidRDefault="00AE2097" w:rsidP="00C60B47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647B1D95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22ABBD6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74FCD3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F13FCB3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CD234E5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</w:tr>
      <w:tr w:rsidR="00AE2097" w14:paraId="3A2E44D5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49ED2CF9" w14:textId="77777777" w:rsidR="00AE2097" w:rsidRPr="00A75AFF" w:rsidRDefault="00AE2097" w:rsidP="00C60B47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2AE32D31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8497762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575C87C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2992DBC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97C8CB0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</w:tr>
      <w:tr w:rsidR="00AE2097" w14:paraId="38795398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1C1373D3" w14:textId="77777777" w:rsidR="00AE2097" w:rsidRPr="00A75AFF" w:rsidRDefault="00AE2097" w:rsidP="00C60B47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314F3454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69749B7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F3CB19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7C33ADA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7B57C95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</w:tr>
      <w:tr w:rsidR="00AE2097" w14:paraId="4DFCE457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2188C48A" w14:textId="77777777" w:rsidR="00AE2097" w:rsidRPr="00A75AFF" w:rsidRDefault="00AE2097" w:rsidP="00C60B47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16E89F34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53042C9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7F225D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35621AD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A56C628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</w:tr>
      <w:tr w:rsidR="00AE2097" w14:paraId="7682CCCE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79D0C873" w14:textId="77777777" w:rsidR="00AE2097" w:rsidRPr="00A75AFF" w:rsidRDefault="00AE2097" w:rsidP="00C60B47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59A6E4BA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2A1A4A2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E35DEBA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AE536C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1C32582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</w:tr>
      <w:tr w:rsidR="00AE2097" w14:paraId="12CC76E3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12F80036" w14:textId="77777777" w:rsidR="00AE2097" w:rsidRPr="00A75AFF" w:rsidRDefault="00AE2097" w:rsidP="00C60B47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4F2CD761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64F942F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F490CA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2635454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7A6BDCF" w14:textId="77777777" w:rsidR="00AE2097" w:rsidRDefault="00AE2097" w:rsidP="00C60B47">
            <w:pPr>
              <w:spacing w:after="0"/>
              <w:jc w:val="center"/>
              <w:rPr>
                <w:b/>
              </w:rPr>
            </w:pPr>
          </w:p>
        </w:tc>
      </w:tr>
    </w:tbl>
    <w:p w14:paraId="48F98DEC" w14:textId="77777777" w:rsidR="00AE2097" w:rsidRDefault="00AE2097" w:rsidP="00AE2097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t>RECUPERO E APPROFONDIMENTO</w:t>
      </w:r>
    </w:p>
    <w:p w14:paraId="28C67E10" w14:textId="77777777" w:rsidR="00AE2097" w:rsidRDefault="00AE2097" w:rsidP="00AE2097">
      <w:pPr>
        <w:spacing w:before="120" w:after="120" w:line="240" w:lineRule="auto"/>
        <w:jc w:val="both"/>
      </w:pPr>
      <w:bookmarkStart w:id="16" w:name="_heading=h.usj8qjhxcbnm" w:colFirst="0" w:colLast="0"/>
      <w:bookmarkEnd w:id="16"/>
    </w:p>
    <w:tbl>
      <w:tblPr>
        <w:tblW w:w="1017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AE2097" w14:paraId="28D1AAF9" w14:textId="77777777" w:rsidTr="00C60B47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EF1CB" w14:textId="77777777" w:rsidR="00AE2097" w:rsidRDefault="00AE2097" w:rsidP="00C60B47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EEB9D" w14:textId="77777777" w:rsidR="00AE2097" w:rsidRDefault="00AE2097" w:rsidP="00C60B47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AE2097" w14:paraId="5B7AFEB4" w14:textId="77777777" w:rsidTr="00C60B47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CA22" w14:textId="77777777" w:rsidR="00AE2097" w:rsidRDefault="00AE2097" w:rsidP="00C60B47">
            <w:pPr>
              <w:spacing w:before="120" w:after="120" w:line="240" w:lineRule="auto"/>
              <w:ind w:left="455" w:hanging="425"/>
              <w:jc w:val="both"/>
            </w:pPr>
            <w:r>
              <w:lastRenderedPageBreak/>
              <w:t>[...] Riproposizione dei contenuti in forma diversificata</w:t>
            </w:r>
          </w:p>
          <w:p w14:paraId="168F2C42" w14:textId="77777777" w:rsidR="00AE2097" w:rsidRDefault="00AE2097" w:rsidP="00C60B47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0DA19268" w14:textId="77777777" w:rsidR="00AE2097" w:rsidRDefault="00AE2097" w:rsidP="00C60B47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0A7A5CA0" w14:textId="77777777" w:rsidR="00AE2097" w:rsidRDefault="00AE2097" w:rsidP="00C60B47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2C7C" w14:textId="77777777" w:rsidR="00AE2097" w:rsidRDefault="00AE2097" w:rsidP="00C60B47">
            <w:pPr>
              <w:spacing w:before="120" w:after="120" w:line="240" w:lineRule="auto"/>
              <w:jc w:val="both"/>
            </w:pPr>
            <w:r>
              <w:t xml:space="preserve">[...] Rielaborazione e </w:t>
            </w:r>
            <w:proofErr w:type="spellStart"/>
            <w:r>
              <w:t>problematizzazione</w:t>
            </w:r>
            <w:proofErr w:type="spellEnd"/>
            <w:r>
              <w:t xml:space="preserve"> dei contenuti</w:t>
            </w:r>
          </w:p>
          <w:p w14:paraId="1FF75A08" w14:textId="77777777" w:rsidR="00AE2097" w:rsidRDefault="00AE2097" w:rsidP="00C60B47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6F45953C" w14:textId="77777777" w:rsidR="00AE2097" w:rsidRDefault="00AE2097" w:rsidP="00C60B47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AE2097" w14:paraId="07198CAE" w14:textId="77777777" w:rsidTr="00C60B47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2C6A" w14:textId="77777777" w:rsidR="00AE2097" w:rsidRDefault="00AE2097" w:rsidP="00C60B47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69D00" w14:textId="77777777" w:rsidR="00AE2097" w:rsidRDefault="00AE2097" w:rsidP="00C60B47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4F51CF35" w14:textId="77777777" w:rsidR="00AE2097" w:rsidRDefault="00AE2097" w:rsidP="00C60B47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108705AA" w14:textId="77777777" w:rsidR="00AE2097" w:rsidRDefault="00AE2097" w:rsidP="00C60B47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26F10355" w14:textId="77777777" w:rsidR="00AE2097" w:rsidRDefault="00AE2097" w:rsidP="00C60B47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7A36968C" w14:textId="77777777" w:rsidR="00AE2097" w:rsidRDefault="00AE2097" w:rsidP="00AE2097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7" w:name="_heading=h.22wsruwsj32i" w:colFirst="0" w:colLast="0"/>
      <w:bookmarkEnd w:id="17"/>
      <w:r>
        <w:rPr>
          <w:color w:val="000000"/>
        </w:rPr>
        <w:t>RAPPORTI CON LE FAMIGLIE</w:t>
      </w:r>
    </w:p>
    <w:p w14:paraId="1B3A6090" w14:textId="77777777" w:rsidR="00AE2097" w:rsidRDefault="00AE2097" w:rsidP="00AE2097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299736C7" w14:textId="77777777" w:rsidR="00AE2097" w:rsidRDefault="00AE2097" w:rsidP="00AE2097">
      <w:pPr>
        <w:spacing w:before="120" w:after="120" w:line="240" w:lineRule="auto"/>
        <w:ind w:left="284" w:right="139" w:hanging="284"/>
        <w:jc w:val="both"/>
      </w:pPr>
      <w:r>
        <w:t>[X] Ricevimenti settimanali/quadrimestrali Scuola-famiglia;</w:t>
      </w:r>
    </w:p>
    <w:p w14:paraId="291D2831" w14:textId="77777777" w:rsidR="00AE2097" w:rsidRDefault="00AE2097" w:rsidP="00AE2097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5E9BA69B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Allegati UDA</w:t>
      </w:r>
    </w:p>
    <w:p w14:paraId="14537B1A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N.B.: Inserire i seguenti modelli compilati delle SCHEDE di PROGETTO/UDA:</w:t>
      </w:r>
    </w:p>
    <w:p w14:paraId="61A65269" w14:textId="77777777" w:rsidR="00AE2097" w:rsidRDefault="00AE2097" w:rsidP="00AE2097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UDA dell’insegnamento trasversale dell’Educazione civica</w:t>
      </w:r>
    </w:p>
    <w:p w14:paraId="44B4684D" w14:textId="77777777" w:rsidR="00AE2097" w:rsidRPr="00437E33" w:rsidRDefault="00AE2097" w:rsidP="00AE2097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 w:rsidRPr="00437E33">
        <w:rPr>
          <w:b/>
          <w:color w:val="000000"/>
          <w:sz w:val="24"/>
          <w:szCs w:val="24"/>
        </w:rPr>
        <w:t>UDA interdisciplinare dal titolo “…</w:t>
      </w:r>
      <w:r>
        <w:rPr>
          <w:b/>
          <w:color w:val="000000"/>
          <w:sz w:val="24"/>
          <w:szCs w:val="24"/>
        </w:rPr>
        <w:t>…</w:t>
      </w:r>
      <w:r w:rsidRPr="00437E33">
        <w:rPr>
          <w:b/>
          <w:color w:val="000000"/>
          <w:sz w:val="24"/>
          <w:szCs w:val="24"/>
        </w:rPr>
        <w:t>”</w:t>
      </w:r>
    </w:p>
    <w:p w14:paraId="581229DD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33CD14F0" w14:textId="77777777" w:rsidR="000C5E71" w:rsidRPr="00586E27" w:rsidRDefault="000C5E71" w:rsidP="000C5E71">
      <w:pPr>
        <w:spacing w:before="240" w:after="120"/>
        <w:jc w:val="center"/>
        <w:rPr>
          <w:b/>
          <w:sz w:val="24"/>
          <w:szCs w:val="24"/>
        </w:rPr>
      </w:pPr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W w:w="1006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0C5E71" w14:paraId="4559CA1F" w14:textId="77777777" w:rsidTr="00C60B47">
        <w:trPr>
          <w:trHeight w:val="510"/>
        </w:trPr>
        <w:tc>
          <w:tcPr>
            <w:tcW w:w="2693" w:type="dxa"/>
            <w:shd w:val="clear" w:color="auto" w:fill="BDD7EE"/>
            <w:vAlign w:val="center"/>
          </w:tcPr>
          <w:p w14:paraId="5DA919F8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3B5636AE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757C8727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0C5E71" w14:paraId="396F4563" w14:textId="77777777" w:rsidTr="00C60B47">
        <w:trPr>
          <w:trHeight w:val="510"/>
        </w:trPr>
        <w:tc>
          <w:tcPr>
            <w:tcW w:w="2693" w:type="dxa"/>
            <w:shd w:val="clear" w:color="auto" w:fill="FFFFFF"/>
            <w:vAlign w:val="center"/>
          </w:tcPr>
          <w:p w14:paraId="20ABD0EB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shd w:val="clear" w:color="auto" w:fill="FFFFFF"/>
            <w:vAlign w:val="center"/>
          </w:tcPr>
          <w:p w14:paraId="7A7A900C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b/>
                <w:color w:val="000000"/>
              </w:rPr>
            </w:pPr>
          </w:p>
        </w:tc>
        <w:tc>
          <w:tcPr>
            <w:tcW w:w="3294" w:type="dxa"/>
            <w:shd w:val="clear" w:color="auto" w:fill="FFFFFF"/>
            <w:vAlign w:val="center"/>
          </w:tcPr>
          <w:p w14:paraId="4AF523E8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7AEA7A62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7CC5B317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774682D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7CD52B3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1020A02D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10660E3F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63D381E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59E975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91BC6B2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4EADA155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613228D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72171E8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445CF3AB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79A26657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63D02FA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DA815E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D8B236E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3CFCBC2A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6CB7751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6AD330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774CB094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1DDAF9EC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4B286BB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FE7B661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620D610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541F1C05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82C834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C474B4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A3A5AE7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24C0FEC7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AFADF67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559345B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476A6F3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5BBE3392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ACD5835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2BDBFE0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B71F53E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36EFA96C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343525A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8BB106C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34652BC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0DDA4EF3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B138AD6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7C1DCF5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130255AB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2BE0C4D3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8EB93EA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09659D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9DD0DE4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5B9D478D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BCEE289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AD57458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5D117A5F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706AA6F6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69421FB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BE86257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02907564" w14:textId="77777777" w:rsidR="000C5E71" w:rsidRDefault="000C5E71" w:rsidP="000C5E71">
      <w:pPr>
        <w:jc w:val="both"/>
        <w:rPr>
          <w:b/>
        </w:rPr>
      </w:pPr>
    </w:p>
    <w:p w14:paraId="2BDDBFEC" w14:textId="7F3A90AC" w:rsidR="00A45A48" w:rsidRDefault="000C5E71" w:rsidP="000C5E71">
      <w:pPr>
        <w:spacing w:after="240"/>
        <w:ind w:right="5809"/>
        <w:jc w:val="right"/>
        <w:rPr>
          <w:rFonts w:ascii="Garamond" w:eastAsia="Garamond" w:hAnsi="Garamond" w:cs="Garamond"/>
          <w:sz w:val="24"/>
          <w:szCs w:val="24"/>
        </w:rPr>
      </w:pPr>
      <w:r>
        <w:t xml:space="preserve">Conversano, </w:t>
      </w:r>
      <w:proofErr w:type="gramStart"/>
      <w:r>
        <w:t xml:space="preserve"> ….</w:t>
      </w:r>
      <w:proofErr w:type="gramEnd"/>
      <w:r>
        <w:t>. novembre 2022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sectPr w:rsidR="00A45A48" w:rsidSect="00A61649">
      <w:footerReference w:type="even" r:id="rId10"/>
      <w:footerReference w:type="default" r:id="rId11"/>
      <w:footerReference w:type="first" r:id="rId12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9A1B" w14:textId="77777777" w:rsidR="00290C36" w:rsidRDefault="00290C36">
      <w:pPr>
        <w:spacing w:after="0" w:line="240" w:lineRule="auto"/>
      </w:pPr>
      <w:r>
        <w:separator/>
      </w:r>
    </w:p>
  </w:endnote>
  <w:endnote w:type="continuationSeparator" w:id="0">
    <w:p w14:paraId="16B6AA02" w14:textId="77777777" w:rsidR="00290C36" w:rsidRDefault="0029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altName w:val="Luminari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510471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4FE473" w14:textId="01F720DC" w:rsidR="00A61649" w:rsidRDefault="00A61649" w:rsidP="00C250B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49124C" w14:textId="77777777" w:rsidR="00A61649" w:rsidRDefault="00A61649" w:rsidP="00A616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40437125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0CD3C7" w14:textId="6789C99D" w:rsidR="00A61649" w:rsidRDefault="00A61649" w:rsidP="00C250B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492F3D" w:rsidRDefault="00492F3D" w:rsidP="00A616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4CB2275F" w:rsidR="00492F3D" w:rsidRDefault="00492F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FA4C7" w14:textId="77777777" w:rsidR="00290C36" w:rsidRDefault="00290C36">
      <w:pPr>
        <w:spacing w:after="0" w:line="240" w:lineRule="auto"/>
      </w:pPr>
      <w:r>
        <w:separator/>
      </w:r>
    </w:p>
  </w:footnote>
  <w:footnote w:type="continuationSeparator" w:id="0">
    <w:p w14:paraId="6C6A3450" w14:textId="77777777" w:rsidR="00290C36" w:rsidRDefault="00290C36">
      <w:pPr>
        <w:spacing w:after="0" w:line="240" w:lineRule="auto"/>
      </w:pPr>
      <w:r>
        <w:continuationSeparator/>
      </w:r>
    </w:p>
  </w:footnote>
  <w:footnote w:id="1">
    <w:p w14:paraId="4BDCDF99" w14:textId="77777777" w:rsidR="00AE2097" w:rsidRPr="00B767D2" w:rsidRDefault="00AE2097" w:rsidP="00AE2097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737AC207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9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20859"/>
    <w:rsid w:val="000378E9"/>
    <w:rsid w:val="00063928"/>
    <w:rsid w:val="000721DE"/>
    <w:rsid w:val="000A0E01"/>
    <w:rsid w:val="000A3C3A"/>
    <w:rsid w:val="000B3FB5"/>
    <w:rsid w:val="000B6623"/>
    <w:rsid w:val="000C3053"/>
    <w:rsid w:val="000C5E71"/>
    <w:rsid w:val="000F295C"/>
    <w:rsid w:val="000F2E6B"/>
    <w:rsid w:val="00122CBB"/>
    <w:rsid w:val="00126B14"/>
    <w:rsid w:val="001305F8"/>
    <w:rsid w:val="00135EBE"/>
    <w:rsid w:val="00145527"/>
    <w:rsid w:val="001461B1"/>
    <w:rsid w:val="00174551"/>
    <w:rsid w:val="00181AC2"/>
    <w:rsid w:val="00191CD7"/>
    <w:rsid w:val="001936CF"/>
    <w:rsid w:val="001A3524"/>
    <w:rsid w:val="001B019E"/>
    <w:rsid w:val="001C4C7C"/>
    <w:rsid w:val="001D0F46"/>
    <w:rsid w:val="001E06FA"/>
    <w:rsid w:val="001E2EA9"/>
    <w:rsid w:val="001E5C5B"/>
    <w:rsid w:val="001F3F45"/>
    <w:rsid w:val="002079B7"/>
    <w:rsid w:val="00246E18"/>
    <w:rsid w:val="00272123"/>
    <w:rsid w:val="0029022E"/>
    <w:rsid w:val="00290C36"/>
    <w:rsid w:val="00292BAF"/>
    <w:rsid w:val="002D25F0"/>
    <w:rsid w:val="002D5A04"/>
    <w:rsid w:val="002D6E7D"/>
    <w:rsid w:val="002F6FCF"/>
    <w:rsid w:val="00312512"/>
    <w:rsid w:val="00312826"/>
    <w:rsid w:val="00314EB5"/>
    <w:rsid w:val="003160EF"/>
    <w:rsid w:val="00320BAE"/>
    <w:rsid w:val="00336EDD"/>
    <w:rsid w:val="003549F2"/>
    <w:rsid w:val="00366404"/>
    <w:rsid w:val="003A1564"/>
    <w:rsid w:val="003A2BEE"/>
    <w:rsid w:val="003B0909"/>
    <w:rsid w:val="003D24F2"/>
    <w:rsid w:val="003D657D"/>
    <w:rsid w:val="003E01B2"/>
    <w:rsid w:val="003E1BBA"/>
    <w:rsid w:val="003E35CA"/>
    <w:rsid w:val="004360BD"/>
    <w:rsid w:val="00440922"/>
    <w:rsid w:val="004602C4"/>
    <w:rsid w:val="00466E9B"/>
    <w:rsid w:val="00472F1B"/>
    <w:rsid w:val="0047342D"/>
    <w:rsid w:val="00476342"/>
    <w:rsid w:val="00483145"/>
    <w:rsid w:val="00492779"/>
    <w:rsid w:val="00492F3D"/>
    <w:rsid w:val="004A23D1"/>
    <w:rsid w:val="004A36EB"/>
    <w:rsid w:val="004D0097"/>
    <w:rsid w:val="005119FB"/>
    <w:rsid w:val="00524E02"/>
    <w:rsid w:val="0053575E"/>
    <w:rsid w:val="00547548"/>
    <w:rsid w:val="0055133A"/>
    <w:rsid w:val="00556A54"/>
    <w:rsid w:val="005629B5"/>
    <w:rsid w:val="005770EB"/>
    <w:rsid w:val="00585B78"/>
    <w:rsid w:val="00586E27"/>
    <w:rsid w:val="0059349B"/>
    <w:rsid w:val="005C646F"/>
    <w:rsid w:val="005C6A25"/>
    <w:rsid w:val="005F52F9"/>
    <w:rsid w:val="006058AC"/>
    <w:rsid w:val="006122EB"/>
    <w:rsid w:val="00637826"/>
    <w:rsid w:val="00643495"/>
    <w:rsid w:val="00643A17"/>
    <w:rsid w:val="00655269"/>
    <w:rsid w:val="00686DAD"/>
    <w:rsid w:val="006A5EAD"/>
    <w:rsid w:val="006B5752"/>
    <w:rsid w:val="006C5582"/>
    <w:rsid w:val="006E2AFB"/>
    <w:rsid w:val="006F78CC"/>
    <w:rsid w:val="0070774D"/>
    <w:rsid w:val="00745D03"/>
    <w:rsid w:val="007842C2"/>
    <w:rsid w:val="007912BC"/>
    <w:rsid w:val="00797444"/>
    <w:rsid w:val="007A1179"/>
    <w:rsid w:val="007A7580"/>
    <w:rsid w:val="007B4465"/>
    <w:rsid w:val="007E5D2B"/>
    <w:rsid w:val="0080094E"/>
    <w:rsid w:val="008315A0"/>
    <w:rsid w:val="00836110"/>
    <w:rsid w:val="0085229F"/>
    <w:rsid w:val="00854ED8"/>
    <w:rsid w:val="00861851"/>
    <w:rsid w:val="008731F0"/>
    <w:rsid w:val="008777AE"/>
    <w:rsid w:val="00880AFE"/>
    <w:rsid w:val="00880EC9"/>
    <w:rsid w:val="00893A41"/>
    <w:rsid w:val="008A0BFA"/>
    <w:rsid w:val="008B0689"/>
    <w:rsid w:val="008C50DA"/>
    <w:rsid w:val="008D22C5"/>
    <w:rsid w:val="008D3065"/>
    <w:rsid w:val="008E3302"/>
    <w:rsid w:val="008E58FB"/>
    <w:rsid w:val="008F1E6C"/>
    <w:rsid w:val="008F5DE4"/>
    <w:rsid w:val="00902478"/>
    <w:rsid w:val="00922FF2"/>
    <w:rsid w:val="0092372D"/>
    <w:rsid w:val="00924138"/>
    <w:rsid w:val="00930F43"/>
    <w:rsid w:val="00954F93"/>
    <w:rsid w:val="00962FDC"/>
    <w:rsid w:val="009A2483"/>
    <w:rsid w:val="009A6CA9"/>
    <w:rsid w:val="009D703B"/>
    <w:rsid w:val="00A02AAA"/>
    <w:rsid w:val="00A256B6"/>
    <w:rsid w:val="00A45A48"/>
    <w:rsid w:val="00A53099"/>
    <w:rsid w:val="00A61649"/>
    <w:rsid w:val="00A70DE5"/>
    <w:rsid w:val="00A9794A"/>
    <w:rsid w:val="00AA6932"/>
    <w:rsid w:val="00AA72D4"/>
    <w:rsid w:val="00AC2557"/>
    <w:rsid w:val="00AC3761"/>
    <w:rsid w:val="00AE2097"/>
    <w:rsid w:val="00B05F9A"/>
    <w:rsid w:val="00B0794E"/>
    <w:rsid w:val="00B10465"/>
    <w:rsid w:val="00B13082"/>
    <w:rsid w:val="00B36E14"/>
    <w:rsid w:val="00B40414"/>
    <w:rsid w:val="00B414A2"/>
    <w:rsid w:val="00B767D2"/>
    <w:rsid w:val="00B94A84"/>
    <w:rsid w:val="00B952DE"/>
    <w:rsid w:val="00B9704B"/>
    <w:rsid w:val="00BB6C99"/>
    <w:rsid w:val="00C02E78"/>
    <w:rsid w:val="00C612F0"/>
    <w:rsid w:val="00C61B5A"/>
    <w:rsid w:val="00C74CD1"/>
    <w:rsid w:val="00CB3CF1"/>
    <w:rsid w:val="00CB65FD"/>
    <w:rsid w:val="00CD7CB2"/>
    <w:rsid w:val="00CE38E8"/>
    <w:rsid w:val="00D25F1D"/>
    <w:rsid w:val="00D617BA"/>
    <w:rsid w:val="00DA15BD"/>
    <w:rsid w:val="00DB304F"/>
    <w:rsid w:val="00DC1863"/>
    <w:rsid w:val="00DC2E59"/>
    <w:rsid w:val="00DE4868"/>
    <w:rsid w:val="00DE4ADC"/>
    <w:rsid w:val="00E10FCA"/>
    <w:rsid w:val="00E26F8E"/>
    <w:rsid w:val="00E33363"/>
    <w:rsid w:val="00E47353"/>
    <w:rsid w:val="00E7728B"/>
    <w:rsid w:val="00ED5831"/>
    <w:rsid w:val="00EF23AA"/>
    <w:rsid w:val="00F004AF"/>
    <w:rsid w:val="00F1163B"/>
    <w:rsid w:val="00F117D7"/>
    <w:rsid w:val="00F24A6D"/>
    <w:rsid w:val="00F32594"/>
    <w:rsid w:val="00F53153"/>
    <w:rsid w:val="00F611EB"/>
    <w:rsid w:val="00F64C93"/>
    <w:rsid w:val="00F67F22"/>
    <w:rsid w:val="00F72128"/>
    <w:rsid w:val="00F95CDE"/>
    <w:rsid w:val="00FA6527"/>
    <w:rsid w:val="00FA6F87"/>
    <w:rsid w:val="00FB148B"/>
    <w:rsid w:val="00FD1789"/>
    <w:rsid w:val="00FD4371"/>
    <w:rsid w:val="00FD7036"/>
    <w:rsid w:val="00FD78AE"/>
    <w:rsid w:val="00FE36C7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80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Intestazione1">
    <w:name w:val="Intestazione1"/>
    <w:basedOn w:val="Normale"/>
    <w:uiPriority w:val="99"/>
    <w:unhideWhenUsed/>
    <w:qFormat/>
    <w:rsid w:val="00FD178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FD1789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A61649"/>
  </w:style>
  <w:style w:type="character" w:styleId="Menzionenonrisolta">
    <w:name w:val="Unresolved Mention"/>
    <w:basedOn w:val="Carpredefinitoparagrafo"/>
    <w:uiPriority w:val="99"/>
    <w:rsid w:val="008E5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5A6604-9B43-426E-8277-70464D17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Esami di Stato</cp:lastModifiedBy>
  <cp:revision>13</cp:revision>
  <cp:lastPrinted>2022-09-16T22:16:00Z</cp:lastPrinted>
  <dcterms:created xsi:type="dcterms:W3CDTF">2022-09-15T08:55:00Z</dcterms:created>
  <dcterms:modified xsi:type="dcterms:W3CDTF">2024-01-09T12:22:00Z</dcterms:modified>
</cp:coreProperties>
</file>