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FA" w:rsidRDefault="00F46BFA">
      <w:pPr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F46BFA" w:rsidRDefault="009E51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CANDIDATURA FUNZIONE STRUMENTALE</w:t>
      </w:r>
    </w:p>
    <w:p w:rsidR="00F46BFA" w:rsidRDefault="009E51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PER L’A.S. 2019-2020</w:t>
      </w:r>
    </w:p>
    <w:tbl>
      <w:tblPr>
        <w:tblStyle w:val="a"/>
        <w:tblW w:w="9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830"/>
      </w:tblGrid>
      <w:tr w:rsidR="00F46BFA">
        <w:trPr>
          <w:trHeight w:val="1340"/>
          <w:jc w:val="center"/>
        </w:trPr>
        <w:tc>
          <w:tcPr>
            <w:tcW w:w="3510" w:type="dxa"/>
            <w:shd w:val="clear" w:color="auto" w:fill="auto"/>
          </w:tcPr>
          <w:p w:rsidR="00F46BFA" w:rsidRDefault="009E5100">
            <w:pPr>
              <w:tabs>
                <w:tab w:val="left" w:pos="142"/>
              </w:tabs>
              <w:spacing w:before="120" w:after="0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Riservato all’Ufficio (protocollo)</w:t>
            </w:r>
          </w:p>
        </w:tc>
        <w:tc>
          <w:tcPr>
            <w:tcW w:w="5830" w:type="dxa"/>
            <w:shd w:val="clear" w:color="auto" w:fill="auto"/>
          </w:tcPr>
          <w:p w:rsidR="00F46BFA" w:rsidRDefault="009E5100">
            <w:pPr>
              <w:spacing w:before="120" w:after="0" w:line="250" w:lineRule="auto"/>
              <w:ind w:left="459"/>
              <w:jc w:val="right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Alla cortese attenzione della D.S.</w:t>
            </w:r>
          </w:p>
          <w:p w:rsidR="00F46BFA" w:rsidRDefault="009E5100">
            <w:pPr>
              <w:spacing w:after="0" w:line="250" w:lineRule="auto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dell’I.P.S.S.E.O.A. </w:t>
            </w:r>
            <w:proofErr w:type="gram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D.Modugno</w:t>
            </w:r>
            <w:proofErr w:type="spellEnd"/>
            <w:proofErr w:type="gramEnd"/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”- I.P.S.S. “De Lilla”</w:t>
            </w:r>
          </w:p>
          <w:p w:rsidR="00F46BFA" w:rsidRDefault="009E5100">
            <w:pPr>
              <w:spacing w:after="0" w:line="250" w:lineRule="auto"/>
              <w:ind w:left="459"/>
              <w:jc w:val="right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Via L. Sturzo, 90 – 70044 </w:t>
            </w:r>
          </w:p>
          <w:p w:rsidR="00F46BFA" w:rsidRDefault="009E5100">
            <w:pPr>
              <w:spacing w:after="0" w:line="250" w:lineRule="auto"/>
              <w:ind w:left="459"/>
              <w:jc w:val="right"/>
              <w:rPr>
                <w:b/>
              </w:rPr>
            </w:pPr>
            <w:r>
              <w:rPr>
                <w:rFonts w:ascii="Garamond" w:eastAsia="Garamond" w:hAnsi="Garamond" w:cs="Garamond"/>
                <w:b/>
              </w:rPr>
              <w:t>Polignano a Mare (BA)</w:t>
            </w:r>
          </w:p>
        </w:tc>
      </w:tr>
    </w:tbl>
    <w:p w:rsidR="00F46BFA" w:rsidRDefault="009E5100">
      <w:pPr>
        <w:spacing w:before="720" w:after="360" w:line="240" w:lineRule="auto"/>
        <w:ind w:left="-14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Oggetto: Richiesta Attribuzione Funzioni Strumentali (art. 33 CCNL 2006/2009) A.S. 2019/2020</w:t>
      </w:r>
    </w:p>
    <w:sdt>
      <w:sdtPr>
        <w:tag w:val="goog_rdk_0"/>
        <w:id w:val="1348757223"/>
      </w:sdtPr>
      <w:sdtEndPr/>
      <w:sdtContent>
        <w:p w:rsidR="00F46BFA" w:rsidRDefault="009E5100">
          <w:pPr>
            <w:spacing w:before="240" w:after="120" w:line="240" w:lineRule="auto"/>
            <w:rPr>
              <w:rFonts w:ascii="Garamond" w:eastAsia="Garamond" w:hAnsi="Garamond" w:cs="Garamond"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>AREA 1: GESTIONE DEL PIANO TRIENNALE DELL’OFFERTA FORMATIVA</w:t>
          </w:r>
        </w:p>
      </w:sdtContent>
    </w:sdt>
    <w:p w:rsidR="00F46BFA" w:rsidRDefault="009E5100">
      <w:pPr>
        <w:numPr>
          <w:ilvl w:val="0"/>
          <w:numId w:val="1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Coordinamento delle attività del piano;</w:t>
      </w:r>
    </w:p>
    <w:p w:rsidR="00F46BFA" w:rsidRDefault="009E5100">
      <w:pPr>
        <w:numPr>
          <w:ilvl w:val="0"/>
          <w:numId w:val="11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Valutazione delle attività del piano;</w:t>
      </w:r>
    </w:p>
    <w:p w:rsidR="00F46BFA" w:rsidRDefault="009E5100">
      <w:pPr>
        <w:spacing w:before="120" w:after="12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gli obie</w:t>
      </w:r>
      <w:r>
        <w:rPr>
          <w:rFonts w:ascii="Garamond" w:eastAsia="Garamond" w:hAnsi="Garamond" w:cs="Garamond"/>
          <w:sz w:val="24"/>
          <w:szCs w:val="24"/>
        </w:rPr>
        <w:t>ttivi si realizzano e si eseguono nelle seguenti aree:</w:t>
      </w:r>
    </w:p>
    <w:sdt>
      <w:sdtPr>
        <w:tag w:val="goog_rdk_1"/>
        <w:id w:val="13510415"/>
      </w:sdtPr>
      <w:sdtEndPr/>
      <w:sdtContent>
        <w:p w:rsidR="00F46BFA" w:rsidRDefault="009E5100">
          <w:pPr>
            <w:spacing w:before="240" w:after="120" w:line="240" w:lineRule="auto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>AREA 1 PTOF</w:t>
          </w:r>
        </w:p>
      </w:sdtContent>
    </w:sdt>
    <w:p w:rsidR="00F46BFA" w:rsidRDefault="009E5100">
      <w:pPr>
        <w:spacing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 Coordinamento stesura PTOF;</w:t>
      </w:r>
    </w:p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Coordinamento di attività di Progettazione curriculare disciplinare e di classe per Competenze Disciplinari in collaborazione con i Dipartimenti disciplin</w:t>
      </w:r>
      <w:r>
        <w:rPr>
          <w:rFonts w:ascii="Garamond" w:eastAsia="Garamond" w:hAnsi="Garamond" w:cs="Garamond"/>
          <w:sz w:val="24"/>
          <w:szCs w:val="24"/>
        </w:rPr>
        <w:t>ari al fine di:</w:t>
      </w:r>
    </w:p>
    <w:p w:rsidR="00F46BFA" w:rsidRDefault="009E5100">
      <w:pPr>
        <w:numPr>
          <w:ilvl w:val="0"/>
          <w:numId w:val="1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Organizzare il calendario delle diverse attività/progetti e affiggerlo in sala docenti (Hall IPSSEOA)</w:t>
      </w:r>
    </w:p>
    <w:p w:rsidR="00F46BFA" w:rsidRDefault="009E5100">
      <w:pPr>
        <w:numPr>
          <w:ilvl w:val="0"/>
          <w:numId w:val="1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Elaborare tabelle di valutazioni</w:t>
      </w:r>
      <w:r>
        <w:rPr>
          <w:rFonts w:ascii="Garamond" w:eastAsia="Garamond" w:hAnsi="Garamond" w:cs="Garamond"/>
          <w:sz w:val="24"/>
          <w:szCs w:val="24"/>
        </w:rPr>
        <w:t xml:space="preserve"> condivise;</w:t>
      </w:r>
    </w:p>
    <w:p w:rsidR="00F46BFA" w:rsidRDefault="009E5100">
      <w:pPr>
        <w:numPr>
          <w:ilvl w:val="0"/>
          <w:numId w:val="1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Modificare, ampliare, adeguare il PTOF alle esigenze degli studenti, dei docenti, delle famiglie, del territorio.</w:t>
      </w:r>
    </w:p>
    <w:p w:rsidR="00F46BFA" w:rsidRDefault="009E5100">
      <w:pPr>
        <w:spacing w:line="240" w:lineRule="auto"/>
        <w:ind w:left="1276" w:hanging="1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Coordinare la redazione e la stesura del PTOF e dei documenti allegati (PDM, RAV);</w:t>
      </w:r>
    </w:p>
    <w:p w:rsidR="00F46BFA" w:rsidRDefault="009E5100">
      <w:pPr>
        <w:spacing w:line="240" w:lineRule="auto"/>
        <w:ind w:left="1276" w:hanging="12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- Coordinare la redazione del REGOLAMENTO D’I</w:t>
      </w:r>
      <w:r>
        <w:rPr>
          <w:rFonts w:ascii="Garamond" w:eastAsia="Garamond" w:hAnsi="Garamond" w:cs="Garamond"/>
          <w:sz w:val="24"/>
          <w:szCs w:val="24"/>
        </w:rPr>
        <w:t>STITUTO.</w:t>
      </w:r>
    </w:p>
    <w:sdt>
      <w:sdtPr>
        <w:tag w:val="goog_rdk_2"/>
        <w:id w:val="-1381704703"/>
      </w:sdtPr>
      <w:sdtEndPr/>
      <w:sdtContent>
        <w:p w:rsidR="00F46BFA" w:rsidRDefault="009E5100">
          <w:pPr>
            <w:spacing w:before="240" w:after="120" w:line="240" w:lineRule="auto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>AREA 2: ORIENTAMENTO ENTRATA E USCITA E IN ITINERE</w:t>
          </w:r>
        </w:p>
      </w:sdtContent>
    </w:sdt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Coordinamento e gestione delle attività di continuità, di orientamento e tutoraggio.</w:t>
      </w:r>
    </w:p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si interessa di: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Coordinare e gestire le attività di orientamento in ingresso;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Produrre materiale informativo (Locandina, brochure, CD…);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Curare accordi con le scuole secondarie di primo grado;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Programmare incontro con le FUS delle scuole secondarie di primo grado;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Predisporre il calendario degli incontri nelle scuole e le uscite presso i vari Istituti;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Organizzare incontri Docenti - Genitori - Alunni delle scuole secondarie di primo grado per trattare insieme un corso di orientamento e organizzare gli "OPEN DAY";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</w:t>
      </w:r>
      <w:r>
        <w:rPr>
          <w:rFonts w:ascii="Garamond" w:eastAsia="Garamond" w:hAnsi="Garamond" w:cs="Garamond"/>
          <w:sz w:val="24"/>
          <w:szCs w:val="24"/>
        </w:rPr>
        <w:t>dividuare le iniziative rilevanti da segnalare al DS e alla FUS area 1 per la pubblicizzazione;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lastRenderedPageBreak/>
        <w:t>Orientamento alla prosecuzione degli studi universitari delle classi terminali; in particolare con incontri presso l’Università di Bari per alcune specializzazi</w:t>
      </w:r>
      <w:r>
        <w:rPr>
          <w:rFonts w:ascii="Garamond" w:eastAsia="Garamond" w:hAnsi="Garamond" w:cs="Garamond"/>
          <w:sz w:val="24"/>
          <w:szCs w:val="24"/>
        </w:rPr>
        <w:t>oni di interesse per gli allievi;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L’organizzazione di attività connesse con la formazione professionale in collaborazione con P.C.T.O. (percorsi competenze trasversali e orientamento)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Incontri informativi ed organizzativi con i responsabili del Centro Impi</w:t>
      </w:r>
      <w:r>
        <w:rPr>
          <w:rFonts w:ascii="Garamond" w:eastAsia="Garamond" w:hAnsi="Garamond" w:cs="Garamond"/>
          <w:sz w:val="24"/>
          <w:szCs w:val="24"/>
        </w:rPr>
        <w:t>ego in collaborazione con P.C.T.O. (percorsi competenze trasversali e orientamento)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Realizzazione di singole iniziative in collaborazione con il territorio in collaborazione con P.C.T.O. (percorsi competenze trasversali e orientamento)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Visite ad aziende de</w:t>
      </w:r>
      <w:r>
        <w:rPr>
          <w:rFonts w:ascii="Garamond" w:eastAsia="Garamond" w:hAnsi="Garamond" w:cs="Garamond"/>
          <w:sz w:val="24"/>
          <w:szCs w:val="24"/>
        </w:rPr>
        <w:t>l territorio con attività nel settore di interesse per la Scuola in collaborazione con P.C.T.O. (percorsi competenze trasversali e orientamento)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Incontro con aziende del territorio in collaborazione con P.C.T.O. (percorsi competenze trasversali e orientame</w:t>
      </w:r>
      <w:r>
        <w:rPr>
          <w:rFonts w:ascii="Garamond" w:eastAsia="Garamond" w:hAnsi="Garamond" w:cs="Garamond"/>
          <w:sz w:val="24"/>
          <w:szCs w:val="24"/>
        </w:rPr>
        <w:t>nto)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Ogni altra iniziativa che si presenterà nel corso dell'anno scolastico di orientamento per gli studenti; 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Coordinare e gestire le attività di accoglienza delle classi terze delle scuole secondarie di primo grado del territorio.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Elaborare tabelle di va</w:t>
      </w:r>
      <w:r>
        <w:rPr>
          <w:rFonts w:ascii="Garamond" w:eastAsia="Garamond" w:hAnsi="Garamond" w:cs="Garamond"/>
          <w:sz w:val="24"/>
          <w:szCs w:val="24"/>
        </w:rPr>
        <w:t>lutazioni condivise;</w:t>
      </w:r>
    </w:p>
    <w:p w:rsidR="00F46BFA" w:rsidRDefault="009E5100">
      <w:pPr>
        <w:spacing w:before="240" w:after="120" w:line="24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AREA 3: INTERVENTI E SERVIZI PER GLI STUDENTI, REALIZZAZIONE E COORDINAMENTO DI MACROPROGETTI D’INTESA CON ENTI ED ISTITUZIONI ESTERNI</w:t>
      </w:r>
    </w:p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si interessa di: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Promuovere intese territoriali per iniziative, manifestazioni ed eve</w:t>
      </w:r>
      <w:r>
        <w:rPr>
          <w:rFonts w:ascii="Garamond" w:eastAsia="Garamond" w:hAnsi="Garamond" w:cs="Garamond"/>
          <w:sz w:val="24"/>
          <w:szCs w:val="24"/>
        </w:rPr>
        <w:t>nti;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Diffondere e valorizzare la “cultura” della legalità; coordinare la partecipazione ad eventuali iniziative e manifestazioni al riguardo;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Analizzare le domande e i bisogni formativi degli alunni;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Promuovere e coordinare le attività integrative che veng</w:t>
      </w:r>
      <w:r>
        <w:rPr>
          <w:rFonts w:ascii="Garamond" w:eastAsia="Garamond" w:hAnsi="Garamond" w:cs="Garamond"/>
          <w:sz w:val="24"/>
          <w:szCs w:val="24"/>
        </w:rPr>
        <w:t>ono organizzate nell’Istituto (progetti, visite, teatro, ecc.) sulla base dei bisogni esplicitati dagli studenti;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Coordinamento dei rapporti scuola – famiglia;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Supporto al Comitato studentesco (Assemblee di Istituto, Giornata dell’Arte, ecc.);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Collaborare </w:t>
      </w:r>
      <w:r>
        <w:rPr>
          <w:rFonts w:ascii="Garamond" w:eastAsia="Garamond" w:hAnsi="Garamond" w:cs="Garamond"/>
          <w:sz w:val="24"/>
          <w:szCs w:val="24"/>
        </w:rPr>
        <w:t>con i Dipartimenti (attività di approfondimento classi quinte…);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Promuovere attività culturali e educative per gli studenti anche attraverso accordi con enti/istituzioni;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Curare la realizzazione ed il monitoraggio delle attività di sostegno, di recupero e di approfondimento organizzate nell’Istituto;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Organizzare eventi per presentare l’istituto al territorio in collaborazione con i responsabili delle aree laboratoriali;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</w:t>
      </w:r>
      <w:r>
        <w:rPr>
          <w:rFonts w:ascii="Garamond" w:eastAsia="Garamond" w:hAnsi="Garamond" w:cs="Garamond"/>
          <w:sz w:val="24"/>
          <w:szCs w:val="24"/>
        </w:rPr>
        <w:t>rdinamento e organizzazione delle visite guidate e viaggi d’istruzione in collaborazione con i Consigli di Classe.</w:t>
      </w:r>
    </w:p>
    <w:p w:rsidR="00F46BFA" w:rsidRDefault="009E5100">
      <w:pPr>
        <w:numPr>
          <w:ilvl w:val="0"/>
          <w:numId w:val="1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Elaborare tabelle di valutazioni condivise;</w:t>
      </w:r>
    </w:p>
    <w:p w:rsidR="00F46BFA" w:rsidRDefault="00F46BFA">
      <w:p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sdt>
      <w:sdtPr>
        <w:tag w:val="goog_rdk_3"/>
        <w:id w:val="1826172264"/>
      </w:sdtPr>
      <w:sdtEndPr/>
      <w:sdtContent>
        <w:p w:rsidR="00F46BFA" w:rsidRDefault="009E5100">
          <w:pPr>
            <w:spacing w:before="240" w:after="120" w:line="240" w:lineRule="auto"/>
            <w:jc w:val="both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Garamond" w:eastAsia="Garamond" w:hAnsi="Garamond" w:cs="Garamond"/>
              <w:b/>
              <w:sz w:val="24"/>
              <w:szCs w:val="24"/>
            </w:rPr>
            <w:t xml:space="preserve">AREA 4: SOSTEGNO AL LAVORO DEI DOCENTI </w:t>
          </w:r>
        </w:p>
      </w:sdtContent>
    </w:sdt>
    <w:p w:rsidR="00F46BFA" w:rsidRDefault="009E5100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particolare cura:</w:t>
      </w:r>
    </w:p>
    <w:p w:rsidR="00F46BFA" w:rsidRDefault="009E5100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Redigere modelli di programmazion</w:t>
      </w:r>
      <w:r>
        <w:rPr>
          <w:rFonts w:ascii="Garamond" w:eastAsia="Garamond" w:hAnsi="Garamond" w:cs="Garamond"/>
          <w:sz w:val="24"/>
          <w:szCs w:val="24"/>
        </w:rPr>
        <w:t>e comuni;</w:t>
      </w:r>
    </w:p>
    <w:p w:rsidR="00F46BFA" w:rsidRDefault="009E5100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Predisporre la modulistica relativa alle attività scolastiche;</w:t>
      </w:r>
    </w:p>
    <w:p w:rsidR="00F46BFA" w:rsidRDefault="009E5100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Coordinamento della progettazione curricolare;</w:t>
      </w:r>
    </w:p>
    <w:p w:rsidR="00F46BFA" w:rsidRDefault="009E5100">
      <w:pPr>
        <w:numPr>
          <w:ilvl w:val="0"/>
          <w:numId w:val="4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Raccolta e conservazione delle programmazioni e dei documenti prodotti dagli organi collegiali (ad esclusione dei verbali del Collegio d</w:t>
      </w:r>
      <w:r>
        <w:rPr>
          <w:rFonts w:ascii="Garamond" w:eastAsia="Garamond" w:hAnsi="Garamond" w:cs="Garamond"/>
          <w:sz w:val="24"/>
          <w:szCs w:val="24"/>
        </w:rPr>
        <w:t>ei Docenti e del Consiglio di Istituto);</w:t>
      </w:r>
    </w:p>
    <w:p w:rsidR="00F46BFA" w:rsidRDefault="009E5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Analisi dei bisogni formativi e gestione del Piano di formazione e aggiornamento in collaborazione con la FUS area 1 con specifico riguardo allo sviluppo di competenze informatiche;</w:t>
      </w:r>
    </w:p>
    <w:p w:rsidR="00F46BFA" w:rsidRDefault="009E5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Accoglienza dei nuovi docenti;</w:t>
      </w:r>
    </w:p>
    <w:p w:rsidR="00F46BFA" w:rsidRDefault="009E5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Analisi delle proposte di acquisto di materiali e strumentazioni;</w:t>
      </w:r>
    </w:p>
    <w:p w:rsidR="00F46BFA" w:rsidRDefault="009E5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Registro elettronico: organizzazione e formazione docenti;</w:t>
      </w:r>
    </w:p>
    <w:p w:rsidR="00F46BFA" w:rsidRDefault="009E51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Scheda di valutazione elettronica;</w:t>
      </w:r>
    </w:p>
    <w:p w:rsidR="00F46BFA" w:rsidRDefault="009E5100">
      <w:pPr>
        <w:numPr>
          <w:ilvl w:val="0"/>
          <w:numId w:val="2"/>
        </w:numP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Comunicazione e notifica di circolari ed avvisi vari ai Docenti attraverso il sito Web e la Posta Elettronica;</w:t>
      </w:r>
    </w:p>
    <w:p w:rsidR="00F46BFA" w:rsidRDefault="009E5100">
      <w:pPr>
        <w:numPr>
          <w:ilvl w:val="0"/>
          <w:numId w:val="2"/>
        </w:numP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Coordinamento per il sito web comune;</w:t>
      </w:r>
    </w:p>
    <w:p w:rsidR="00F46BFA" w:rsidRDefault="009E5100">
      <w:pPr>
        <w:numPr>
          <w:ilvl w:val="0"/>
          <w:numId w:val="2"/>
        </w:numPr>
        <w:spacing w:before="120" w:after="12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Coordinamento del materiale relativo alle adozioni dei libri di testo.</w:t>
      </w:r>
    </w:p>
    <w:p w:rsidR="00F46BFA" w:rsidRDefault="009E5100">
      <w:pPr>
        <w:numPr>
          <w:ilvl w:val="0"/>
          <w:numId w:val="2"/>
        </w:numPr>
        <w:spacing w:before="120" w:after="12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Elaborare tabelle di valutazioni con</w:t>
      </w:r>
      <w:r>
        <w:rPr>
          <w:rFonts w:ascii="Garamond" w:eastAsia="Garamond" w:hAnsi="Garamond" w:cs="Garamond"/>
          <w:sz w:val="24"/>
          <w:szCs w:val="24"/>
        </w:rPr>
        <w:t>divise;</w:t>
      </w:r>
    </w:p>
    <w:p w:rsidR="00F46BFA" w:rsidRDefault="00F46BFA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sz w:val="24"/>
          <w:szCs w:val="24"/>
        </w:rPr>
      </w:pPr>
    </w:p>
    <w:p w:rsidR="00F46BFA" w:rsidRDefault="00F46BFA">
      <w:pPr>
        <w:spacing w:before="120" w:after="120" w:line="240" w:lineRule="auto"/>
        <w:ind w:left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sdt>
      <w:sdtPr>
        <w:tag w:val="goog_rdk_4"/>
        <w:id w:val="1330403509"/>
      </w:sdtPr>
      <w:sdtEndPr/>
      <w:sdtContent>
        <w:p w:rsidR="00F46BFA" w:rsidRDefault="009E5100">
          <w:pPr>
            <w:spacing w:before="120" w:after="120"/>
            <w:rPr>
              <w:rFonts w:ascii="Garamond" w:eastAsia="Garamond" w:hAnsi="Garamond" w:cs="Garamond"/>
              <w:sz w:val="24"/>
              <w:szCs w:val="24"/>
            </w:rPr>
          </w:pPr>
          <w:r>
            <w:rPr>
              <w:rFonts w:ascii="Garamond" w:eastAsia="Garamond" w:hAnsi="Garamond" w:cs="Garamond"/>
              <w:sz w:val="24"/>
              <w:szCs w:val="24"/>
            </w:rPr>
            <w:t>PRESA VISIONE DI QUANTO SOPRA RIPORTATO,</w:t>
          </w:r>
        </w:p>
      </w:sdtContent>
    </w:sdt>
    <w:p w:rsidR="00F46BFA" w:rsidRDefault="00F46BFA">
      <w:pPr>
        <w:spacing w:before="120" w:after="120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IL/LA SOTTOSCRITTO/A PROF. /</w:t>
      </w:r>
      <w:proofErr w:type="gramStart"/>
      <w:r>
        <w:rPr>
          <w:rFonts w:ascii="Times New Roman" w:eastAsia="Times New Roman" w:hAnsi="Times New Roman" w:cs="Times New Roman"/>
          <w:b/>
        </w:rPr>
        <w:t>PROF.SSA</w:t>
      </w:r>
      <w:r>
        <w:rPr>
          <w:rFonts w:ascii="Times New Roman" w:eastAsia="Times New Roman" w:hAnsi="Times New Roman" w:cs="Times New Roman"/>
        </w:rPr>
        <w:t>:…</w:t>
      </w:r>
      <w:proofErr w:type="gramEnd"/>
      <w:r>
        <w:rPr>
          <w:rFonts w:ascii="Times New Roman" w:eastAsia="Times New Roman" w:hAnsi="Times New Roman" w:cs="Times New Roman"/>
        </w:rPr>
        <w:t>…………… fa richiesta di ricoprire</w:t>
      </w:r>
    </w:p>
    <w:p w:rsidR="00F46BFA" w:rsidRDefault="009E5100">
      <w:pPr>
        <w:spacing w:line="240" w:lineRule="auto"/>
        <w:jc w:val="both"/>
        <w:rPr>
          <w:rFonts w:ascii="Garamond" w:eastAsia="Garamond" w:hAnsi="Garamond" w:cs="Garamond"/>
          <w:b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la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FUS </w:t>
      </w:r>
      <w:r>
        <w:rPr>
          <w:rFonts w:ascii="Garamond" w:eastAsia="Garamond" w:hAnsi="Garamond" w:cs="Garamond"/>
          <w:sz w:val="24"/>
          <w:szCs w:val="24"/>
          <w:u w:val="single"/>
        </w:rPr>
        <w:t>(si precisa che l’interessato può richiedere una sola area):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AREA 1: GESTIONE TRIENNALE DEL PIANO DELL’OFFERTA FORMATIVA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AREA 2: ORIENTAMENTO ENTRATA E USCITA E IN ITINERE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AREA 3: INTERVENTI E SERVIZI PER GLI STUDENTI, REALIZZAZIONE E COORDINAMENTO DI MACROPROGETTI D’INTESA CON ENTI ED ISTITUZIONI ESTERNI</w:t>
      </w:r>
    </w:p>
    <w:p w:rsidR="00F46BFA" w:rsidRDefault="009E51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AREA 4: SOSTEGNO AL LAVORO DEI DOCENTI </w:t>
      </w:r>
    </w:p>
    <w:p w:rsidR="00F46BFA" w:rsidRDefault="009E5100">
      <w:pPr>
        <w:spacing w:before="120"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 tal fine dichiara:</w:t>
      </w:r>
    </w:p>
    <w:p w:rsidR="00F46BFA" w:rsidRDefault="009E5100">
      <w:pPr>
        <w:numPr>
          <w:ilvl w:val="0"/>
          <w:numId w:val="3"/>
        </w:num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  <w:proofErr w:type="gramStart"/>
      <w:r>
        <w:rPr>
          <w:rFonts w:ascii="Garamond" w:eastAsia="Garamond" w:hAnsi="Garamond" w:cs="Garamond"/>
          <w:sz w:val="24"/>
          <w:szCs w:val="24"/>
        </w:rPr>
        <w:t>di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essere</w:t>
      </w:r>
      <w:r>
        <w:rPr>
          <w:rFonts w:ascii="Garamond" w:eastAsia="Garamond" w:hAnsi="Garamond" w:cs="Garamond"/>
          <w:sz w:val="24"/>
          <w:szCs w:val="24"/>
        </w:rPr>
        <w:t xml:space="preserve"> disponibile a frequentare specifiche iniziative di formazione;</w:t>
      </w:r>
    </w:p>
    <w:p w:rsidR="00F46BFA" w:rsidRDefault="009E5100">
      <w:pPr>
        <w:numPr>
          <w:ilvl w:val="0"/>
          <w:numId w:val="3"/>
        </w:num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di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essere disponibile a permanere nella scuola per tutta la durata dell'incarico;</w:t>
      </w:r>
    </w:p>
    <w:p w:rsidR="00F46BFA" w:rsidRDefault="009E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possedere le competenze informatiche di base per le necessarie notizie da comunicare sul sito Web;</w:t>
      </w:r>
    </w:p>
    <w:p w:rsidR="00F46BFA" w:rsidRDefault="009E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aver svolto la funzione strumentale nei seguenti anni scolastici:</w:t>
      </w:r>
    </w:p>
    <w:p w:rsidR="00F46BFA" w:rsidRDefault="009E5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_____///_____________________________________________________________________</w:t>
      </w:r>
    </w:p>
    <w:p w:rsidR="00F46BFA" w:rsidRDefault="009E5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aver già svolto per l’area richiesta la funzione strumentale, nei seguenti anni scolastici:</w:t>
      </w:r>
    </w:p>
    <w:p w:rsidR="00F46BFA" w:rsidRDefault="009E5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color w:val="000000"/>
          <w:sz w:val="24"/>
          <w:szCs w:val="24"/>
        </w:rPr>
        <w:t>______________</w:t>
      </w:r>
      <w:r>
        <w:rPr>
          <w:rFonts w:ascii="Garamond" w:eastAsia="Garamond" w:hAnsi="Garamond" w:cs="Garamond"/>
          <w:color w:val="000000"/>
          <w:sz w:val="24"/>
          <w:szCs w:val="24"/>
        </w:rPr>
        <w:t>______________________________</w:t>
      </w:r>
    </w:p>
    <w:p w:rsidR="00F46BFA" w:rsidRDefault="009E5100">
      <w:pPr>
        <w:numPr>
          <w:ilvl w:val="0"/>
          <w:numId w:val="5"/>
        </w:num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lastRenderedPageBreak/>
        <w:t>di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essere in possesso dei seguenti titoli didattici e pubblicazioni:</w:t>
      </w:r>
    </w:p>
    <w:p w:rsidR="00F46BFA" w:rsidRDefault="009E51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TITOLI DIDATTICI:</w:t>
      </w:r>
    </w:p>
    <w:tbl>
      <w:tblPr>
        <w:tblStyle w:val="a0"/>
        <w:tblW w:w="1017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46BFA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F46BFA" w:rsidRDefault="009E51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right="-12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PUBBLICAZIONI:</w:t>
            </w:r>
          </w:p>
          <w:p w:rsidR="00F46BFA" w:rsidRDefault="00F46BFA">
            <w:pPr>
              <w:spacing w:before="240" w:after="120" w:line="276" w:lineRule="auto"/>
            </w:pPr>
          </w:p>
        </w:tc>
      </w:tr>
    </w:tbl>
    <w:p w:rsidR="00F46BFA" w:rsidRDefault="009E51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DOPO LA NOMINA SI IMPEGNA A COSTRUIRE UN PIANO DI AZIONE ANNUALE CHE:</w:t>
      </w: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F46BFA">
      <w:pPr>
        <w:spacing w:after="0"/>
        <w:rPr>
          <w:rFonts w:ascii="Garamond" w:eastAsia="Garamond" w:hAnsi="Garamond" w:cs="Garamond"/>
          <w:sz w:val="24"/>
          <w:szCs w:val="24"/>
        </w:rPr>
      </w:pPr>
    </w:p>
    <w:p w:rsidR="00F46BFA" w:rsidRDefault="009E5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tenga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conto della situazione reale della scuola e delle sue priorità;</w:t>
      </w:r>
    </w:p>
    <w:p w:rsidR="00F46BFA" w:rsidRDefault="009E5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espliciti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gli obiettivi realizzabili nell’arco dell’anno scolastico;</w:t>
      </w:r>
    </w:p>
    <w:p w:rsidR="00F46BFA" w:rsidRDefault="009E5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definisca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le figure professionali della scuola con le quali intende realizzare il proprio </w:t>
      </w:r>
    </w:p>
    <w:p w:rsidR="00F46BFA" w:rsidRDefault="009E51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18" w:hanging="720"/>
        <w:rPr>
          <w:rFonts w:ascii="Garamond" w:eastAsia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</w:rPr>
        <w:t>intervento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(es. FF.SS., fi</w:t>
      </w:r>
      <w:r>
        <w:rPr>
          <w:rFonts w:ascii="Garamond" w:eastAsia="Garamond" w:hAnsi="Garamond" w:cs="Garamond"/>
          <w:color w:val="000000"/>
          <w:sz w:val="24"/>
          <w:szCs w:val="24"/>
        </w:rPr>
        <w:t>duciari, referenti, agenzie esterne,…);</w:t>
      </w:r>
    </w:p>
    <w:p w:rsidR="00F46BFA" w:rsidRDefault="009E51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Al termine dell’anno scolastico si impegna a relazionare sul progetto realizzato.</w:t>
      </w:r>
    </w:p>
    <w:p w:rsidR="00F46BFA" w:rsidRDefault="009E5100">
      <w:pPr>
        <w:spacing w:before="24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Polignano a </w:t>
      </w:r>
      <w:proofErr w:type="gramStart"/>
      <w:r>
        <w:rPr>
          <w:rFonts w:ascii="Garamond" w:eastAsia="Garamond" w:hAnsi="Garamond" w:cs="Garamond"/>
          <w:sz w:val="24"/>
          <w:szCs w:val="24"/>
        </w:rPr>
        <w:t>Mare,</w:t>
      </w:r>
      <w:r>
        <w:rPr>
          <w:rFonts w:ascii="Garamond" w:eastAsia="Garamond" w:hAnsi="Garamond" w:cs="Garamond"/>
          <w:b/>
          <w:sz w:val="24"/>
          <w:szCs w:val="24"/>
        </w:rPr>
        <w:t xml:space="preserve">  /</w:t>
      </w:r>
      <w:proofErr w:type="gramEnd"/>
      <w:r>
        <w:rPr>
          <w:rFonts w:ascii="Garamond" w:eastAsia="Garamond" w:hAnsi="Garamond" w:cs="Garamond"/>
          <w:b/>
          <w:sz w:val="24"/>
          <w:szCs w:val="24"/>
        </w:rPr>
        <w:t xml:space="preserve">  /</w:t>
      </w:r>
    </w:p>
    <w:p w:rsidR="00F46BFA" w:rsidRDefault="009E5100">
      <w:pPr>
        <w:spacing w:after="0" w:line="240" w:lineRule="auto"/>
        <w:ind w:firstLine="4111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</w:t>
      </w:r>
      <w:r>
        <w:rPr>
          <w:rFonts w:ascii="Garamond" w:eastAsia="Garamond" w:hAnsi="Garamond" w:cs="Garamond"/>
          <w:b/>
          <w:sz w:val="24"/>
          <w:szCs w:val="24"/>
        </w:rPr>
        <w:t xml:space="preserve"> ________________________________________</w:t>
      </w:r>
    </w:p>
    <w:sectPr w:rsidR="00F46BFA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D60"/>
    <w:multiLevelType w:val="multilevel"/>
    <w:tmpl w:val="B2EA6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B40363"/>
    <w:multiLevelType w:val="multilevel"/>
    <w:tmpl w:val="213A1F86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E24A0D"/>
    <w:multiLevelType w:val="multilevel"/>
    <w:tmpl w:val="390CE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ED20CA"/>
    <w:multiLevelType w:val="multilevel"/>
    <w:tmpl w:val="3FD09E8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2718000F"/>
    <w:multiLevelType w:val="multilevel"/>
    <w:tmpl w:val="D9E00422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C00369"/>
    <w:multiLevelType w:val="multilevel"/>
    <w:tmpl w:val="F392C8B2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>
    <w:nsid w:val="38F14310"/>
    <w:multiLevelType w:val="multilevel"/>
    <w:tmpl w:val="18688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210257"/>
    <w:multiLevelType w:val="multilevel"/>
    <w:tmpl w:val="E4A89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3295925"/>
    <w:multiLevelType w:val="multilevel"/>
    <w:tmpl w:val="6164C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8A16B9"/>
    <w:multiLevelType w:val="multilevel"/>
    <w:tmpl w:val="E14A7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50C10B4"/>
    <w:multiLevelType w:val="multilevel"/>
    <w:tmpl w:val="D4429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C632A9B"/>
    <w:multiLevelType w:val="multilevel"/>
    <w:tmpl w:val="65AAAD9E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FA"/>
    <w:rsid w:val="009E5100"/>
    <w:rsid w:val="00F4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6D90-0928-4566-84A9-249B35F8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B4498"/>
    <w:pPr>
      <w:suppressAutoHyphens/>
      <w:autoSpaceDN w:val="0"/>
      <w:textAlignment w:val="baseline"/>
    </w:pPr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Blockquote">
    <w:name w:val="Blockquote"/>
    <w:basedOn w:val="Normale"/>
    <w:rsid w:val="004B4498"/>
    <w:pPr>
      <w:widowControl w:val="0"/>
      <w:suppressAutoHyphens w:val="0"/>
      <w:autoSpaceDN/>
      <w:spacing w:before="100" w:after="100" w:line="240" w:lineRule="auto"/>
      <w:ind w:left="360" w:right="360"/>
      <w:textAlignment w:val="auto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D1C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D1C"/>
    <w:rPr>
      <w:rFonts w:ascii="Tahoma" w:eastAsiaTheme="minorHAnsi" w:hAnsi="Tahoma" w:cs="Tahoma"/>
      <w:sz w:val="16"/>
      <w:szCs w:val="16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3cG+/oKVakYs4mjj+c0wcMZkA==">AMUW2mUI4S1JsYyuJ904E0+K8Zc+rCsyHxObNGqiqP6bXq/kFJk9Opu/arsJhegPMlcWJqVBWyN1WDi38UN2hPMjqq4I+8Z1Ub8iw5gznEQ+0o+zzHY6b9dV/PN2boj7N36JdX1T9F5ixYwrDKFzWWPbrgSB7X6DmyetX7MP3fL4JbfW11pdkSHW/sOJrZeWQ9pmOdLLPy1xGiKKJHiVzXzDfSAIfbwl3A==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lisa</cp:lastModifiedBy>
  <cp:revision>2</cp:revision>
  <dcterms:created xsi:type="dcterms:W3CDTF">2019-09-04T18:03:00Z</dcterms:created>
  <dcterms:modified xsi:type="dcterms:W3CDTF">2019-09-04T18:03:00Z</dcterms:modified>
</cp:coreProperties>
</file>