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Borders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276E2" w:rsidRPr="00AD23C1" w:rsidTr="004276E2">
        <w:trPr>
          <w:cantSplit/>
          <w:trHeight w:hRule="exact" w:val="567"/>
        </w:trPr>
        <w:tc>
          <w:tcPr>
            <w:tcW w:w="10206" w:type="dxa"/>
            <w:tcBorders>
              <w:top w:val="double" w:sz="4" w:space="0" w:color="80808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color w:val="FFFFFF"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color w:val="FFFFFF"/>
                <w:sz w:val="24"/>
                <w:szCs w:val="24"/>
              </w:rPr>
              <w:t>Obiettivi disciplinari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tcBorders>
              <w:top w:val="nil"/>
            </w:tcBorders>
            <w:vAlign w:val="center"/>
          </w:tcPr>
          <w:p w:rsidR="004276E2" w:rsidRPr="00AD23C1" w:rsidRDefault="004276E2" w:rsidP="004276E2">
            <w:pPr>
              <w:pStyle w:val="Titolo1"/>
              <w:rPr>
                <w:rFonts w:asciiTheme="minorBidi" w:hAnsiTheme="minorBidi" w:cstheme="minorBidi"/>
                <w:b w:val="0"/>
              </w:rPr>
            </w:pPr>
            <w:r w:rsidRPr="00AD23C1">
              <w:rPr>
                <w:rFonts w:asciiTheme="minorBidi" w:hAnsiTheme="minorBidi" w:cstheme="minorBidi"/>
              </w:rPr>
              <w:t xml:space="preserve">Materia: 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b w:val="0"/>
              </w:rPr>
            </w:pPr>
            <w:r w:rsidRPr="00AD23C1">
              <w:rPr>
                <w:rFonts w:asciiTheme="minorBidi" w:hAnsiTheme="minorBidi" w:cstheme="minorBidi"/>
              </w:rPr>
              <w:t>Docente: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b w:val="0"/>
              </w:rPr>
            </w:pPr>
            <w:r w:rsidRPr="00AD23C1">
              <w:rPr>
                <w:rFonts w:asciiTheme="minorBidi" w:hAnsiTheme="minorBidi" w:cstheme="minorBidi"/>
              </w:rPr>
              <w:t>Testo adottato: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</w:rPr>
            </w:pPr>
            <w:r w:rsidRPr="00AD23C1">
              <w:rPr>
                <w:rFonts w:asciiTheme="minorBidi" w:hAnsiTheme="minorBidi" w:cstheme="minorBidi"/>
              </w:rPr>
              <w:t xml:space="preserve">Ore di lezione previste:                                                                          </w:t>
            </w:r>
            <w:r w:rsidR="00AD23C1">
              <w:rPr>
                <w:rFonts w:asciiTheme="minorBidi" w:hAnsiTheme="minorBidi" w:cstheme="minorBidi"/>
              </w:rPr>
              <w:t xml:space="preserve">                 </w:t>
            </w:r>
            <w:r w:rsidRPr="00AD23C1">
              <w:rPr>
                <w:rFonts w:asciiTheme="minorBidi" w:hAnsiTheme="minorBidi" w:cstheme="minorBidi"/>
              </w:rPr>
              <w:t xml:space="preserve">Ore di lezione effettuate: 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1. Analisi della situazione iniziale: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EB437C">
            <w:pPr>
              <w:pStyle w:val="Titolo1"/>
              <w:spacing w:before="120" w:after="120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 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2. Obiettivi raggiunti</w:t>
            </w:r>
            <w:r w:rsidR="00AD23C1">
              <w:rPr>
                <w:rFonts w:asciiTheme="minorBidi" w:hAnsiTheme="minorBidi" w:cstheme="minorBidi"/>
                <w:i/>
                <w:sz w:val="24"/>
                <w:szCs w:val="24"/>
              </w:rPr>
              <w:t>:</w:t>
            </w: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 xml:space="preserve"> </w:t>
            </w:r>
            <w:r w:rsid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>(conoscenze, competenze)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3. Contenuti sviluppati</w:t>
            </w:r>
            <w:r w:rsidR="00AD23C1">
              <w:rPr>
                <w:rFonts w:asciiTheme="minorBidi" w:hAnsiTheme="minorBidi" w:cstheme="minorBidi"/>
                <w:i/>
                <w:sz w:val="24"/>
                <w:szCs w:val="24"/>
              </w:rPr>
              <w:t>: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4. Livelli raggiunti dalla classe</w:t>
            </w:r>
            <w:r w:rsidR="00AD23C1">
              <w:rPr>
                <w:rFonts w:asciiTheme="minorBidi" w:hAnsiTheme="minorBidi" w:cstheme="minorBidi"/>
                <w:i/>
                <w:sz w:val="24"/>
                <w:szCs w:val="24"/>
              </w:rPr>
              <w:t>:</w:t>
            </w: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 xml:space="preserve"> </w:t>
            </w:r>
            <w:r w:rsidRP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>(livelli minimi e massimi)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lastRenderedPageBreak/>
              <w:t>5. Metodologie didattiche</w:t>
            </w:r>
            <w:r w:rsidR="00AD23C1">
              <w:rPr>
                <w:rFonts w:asciiTheme="minorBidi" w:hAnsiTheme="minorBidi" w:cstheme="minorBidi"/>
                <w:i/>
                <w:sz w:val="24"/>
                <w:szCs w:val="24"/>
              </w:rPr>
              <w:t>:</w:t>
            </w: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 xml:space="preserve"> </w:t>
            </w:r>
            <w:r w:rsid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>(</w:t>
            </w:r>
            <w:r w:rsidRP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>eventuali differenziazioni rispetto alla programmazione)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pStyle w:val="Titolo1"/>
              <w:spacing w:before="120" w:after="120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 </w:t>
            </w:r>
          </w:p>
        </w:tc>
      </w:tr>
    </w:tbl>
    <w:p w:rsidR="004276E2" w:rsidRPr="00AD23C1" w:rsidRDefault="004276E2" w:rsidP="004276E2">
      <w:pPr>
        <w:rPr>
          <w:rFonts w:asciiTheme="minorBidi" w:hAnsiTheme="minorBidi" w:cstheme="minorBidi"/>
        </w:rPr>
      </w:pPr>
    </w:p>
    <w:tbl>
      <w:tblPr>
        <w:tblW w:w="10206" w:type="dxa"/>
        <w:tblBorders>
          <w:left w:val="double" w:sz="4" w:space="0" w:color="808080"/>
          <w:bottom w:val="double" w:sz="4" w:space="0" w:color="808080"/>
          <w:right w:val="double" w:sz="4" w:space="0" w:color="808080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4276E2" w:rsidRPr="00AD23C1" w:rsidTr="004276E2">
        <w:trPr>
          <w:trHeight w:hRule="exact" w:val="454"/>
        </w:trPr>
        <w:tc>
          <w:tcPr>
            <w:tcW w:w="10206" w:type="dxa"/>
            <w:tcBorders>
              <w:top w:val="double" w:sz="4" w:space="0" w:color="80808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6. Mezzi e strumenti usati: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top w:val="nil"/>
              <w:bottom w:val="double" w:sz="4" w:space="0" w:color="808080"/>
            </w:tcBorders>
          </w:tcPr>
          <w:p w:rsidR="004276E2" w:rsidRPr="00AD23C1" w:rsidRDefault="004276E2" w:rsidP="00AD23C1">
            <w:pPr>
              <w:pStyle w:val="Titolo1"/>
              <w:spacing w:before="120" w:after="120"/>
              <w:jc w:val="left"/>
              <w:rPr>
                <w:rFonts w:asciiTheme="minorBidi" w:hAnsiTheme="minorBidi" w:cstheme="minorBidi"/>
                <w:b w:val="0"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b w:val="0"/>
                <w:sz w:val="24"/>
                <w:szCs w:val="24"/>
              </w:rPr>
              <w:t xml:space="preserve"> </w:t>
            </w: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>7. Interventi didattici ed educativi integrativi ed esiti: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EB437C">
            <w:pPr>
              <w:pStyle w:val="Titolo1"/>
              <w:spacing w:before="120" w:after="120"/>
              <w:jc w:val="left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276E2" w:rsidRPr="00AD23C1" w:rsidTr="004276E2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:rsidR="004276E2" w:rsidRPr="00AD23C1" w:rsidRDefault="004276E2" w:rsidP="004276E2">
            <w:pPr>
              <w:pStyle w:val="Titolo1"/>
              <w:jc w:val="left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t xml:space="preserve">8. Verifiche: </w:t>
            </w:r>
            <w:r w:rsidRP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>(modalità, tipologie, frequenza)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spacing w:before="120" w:after="120"/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  <w:tr w:rsidR="004276E2" w:rsidRPr="00AD23C1" w:rsidTr="00AD23C1">
        <w:trPr>
          <w:trHeight w:hRule="exact" w:val="454"/>
        </w:trPr>
        <w:tc>
          <w:tcPr>
            <w:tcW w:w="10206" w:type="dxa"/>
            <w:shd w:val="clear" w:color="auto" w:fill="D9D9D9" w:themeFill="background1" w:themeFillShade="D9"/>
            <w:vAlign w:val="bottom"/>
          </w:tcPr>
          <w:p w:rsidR="004276E2" w:rsidRPr="00AD23C1" w:rsidRDefault="004276E2" w:rsidP="00EB437C">
            <w:pPr>
              <w:pStyle w:val="Titolo1"/>
              <w:jc w:val="both"/>
              <w:rPr>
                <w:rFonts w:asciiTheme="minorBidi" w:hAnsiTheme="minorBidi" w:cstheme="minorBidi"/>
                <w:i/>
                <w:sz w:val="24"/>
                <w:szCs w:val="24"/>
              </w:rPr>
            </w:pPr>
            <w:r w:rsidRPr="00AD23C1">
              <w:rPr>
                <w:rFonts w:asciiTheme="minorBidi" w:hAnsiTheme="minorBidi" w:cstheme="minorBidi"/>
                <w:i/>
                <w:sz w:val="24"/>
                <w:szCs w:val="24"/>
              </w:rPr>
              <w:lastRenderedPageBreak/>
              <w:t>9. Criteri di valutazione:</w:t>
            </w:r>
            <w:r w:rsidRPr="00AD23C1">
              <w:rPr>
                <w:rFonts w:asciiTheme="minorBidi" w:hAnsiTheme="minorBidi" w:cstheme="minorBidi"/>
                <w:b w:val="0"/>
                <w:bCs/>
                <w:i/>
                <w:sz w:val="24"/>
                <w:szCs w:val="24"/>
              </w:rPr>
              <w:t xml:space="preserve"> (eventuali differenziazioni)</w:t>
            </w:r>
          </w:p>
        </w:tc>
      </w:tr>
      <w:tr w:rsidR="004276E2" w:rsidRPr="00AD23C1" w:rsidTr="00AD23C1">
        <w:trPr>
          <w:trHeight w:val="2268"/>
        </w:trPr>
        <w:tc>
          <w:tcPr>
            <w:tcW w:w="10206" w:type="dxa"/>
            <w:tcBorders>
              <w:bottom w:val="double" w:sz="4" w:space="0" w:color="808080"/>
            </w:tcBorders>
          </w:tcPr>
          <w:p w:rsidR="004276E2" w:rsidRPr="00AD23C1" w:rsidRDefault="004276E2" w:rsidP="00AD23C1">
            <w:pPr>
              <w:rPr>
                <w:rFonts w:asciiTheme="minorBidi" w:hAnsiTheme="minorBidi" w:cstheme="minorBidi"/>
                <w:sz w:val="24"/>
                <w:szCs w:val="24"/>
              </w:rPr>
            </w:pPr>
          </w:p>
        </w:tc>
      </w:tr>
    </w:tbl>
    <w:p w:rsidR="004276E2" w:rsidRPr="00AD23C1" w:rsidRDefault="004276E2" w:rsidP="004276E2">
      <w:pPr>
        <w:rPr>
          <w:rFonts w:asciiTheme="minorBidi" w:hAnsiTheme="minorBidi" w:cstheme="minorBidi"/>
        </w:rPr>
      </w:pPr>
    </w:p>
    <w:p w:rsidR="00A80C6B" w:rsidRPr="00AD23C1" w:rsidRDefault="00A80C6B">
      <w:pPr>
        <w:rPr>
          <w:rFonts w:asciiTheme="minorBidi" w:hAnsiTheme="minorBidi" w:cstheme="minorBidi"/>
        </w:rPr>
      </w:pPr>
    </w:p>
    <w:sectPr w:rsidR="00A80C6B" w:rsidRPr="00AD23C1" w:rsidSect="004E48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20" w:footer="1445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3D" w:rsidRDefault="00B0013D" w:rsidP="00AD23C1">
      <w:r>
        <w:separator/>
      </w:r>
    </w:p>
  </w:endnote>
  <w:endnote w:type="continuationSeparator" w:id="0">
    <w:p w:rsidR="00B0013D" w:rsidRDefault="00B0013D" w:rsidP="00AD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3" w:rsidRDefault="00BE333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1F73" w:rsidRDefault="00B0013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73" w:rsidRDefault="00B0013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1C" w:rsidRDefault="0089661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3D" w:rsidRDefault="00B0013D" w:rsidP="00AD23C1">
      <w:r>
        <w:separator/>
      </w:r>
    </w:p>
  </w:footnote>
  <w:footnote w:type="continuationSeparator" w:id="0">
    <w:p w:rsidR="00B0013D" w:rsidRDefault="00B0013D" w:rsidP="00AD2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1C" w:rsidRDefault="0089661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89B" w:rsidRPr="00AD23C1" w:rsidRDefault="00BE3330" w:rsidP="00AD23C1">
    <w:pPr>
      <w:pStyle w:val="Intestazione"/>
      <w:pBdr>
        <w:between w:val="single" w:sz="4" w:space="1" w:color="4F81BD"/>
      </w:pBdr>
      <w:spacing w:line="276" w:lineRule="auto"/>
      <w:jc w:val="center"/>
      <w:rPr>
        <w:rFonts w:asciiTheme="minorBidi" w:hAnsiTheme="minorBidi" w:cstheme="minorBidi"/>
        <w:i/>
        <w:sz w:val="12"/>
        <w:szCs w:val="16"/>
      </w:rPr>
    </w:pPr>
    <w:r w:rsidRPr="00AD23C1">
      <w:rPr>
        <w:rFonts w:asciiTheme="minorBidi" w:hAnsiTheme="minorBidi" w:cstheme="minorBidi"/>
        <w:i/>
        <w:sz w:val="16"/>
        <w:szCs w:val="16"/>
      </w:rPr>
      <w:t xml:space="preserve">Documento del 15 maggio </w:t>
    </w:r>
    <w:r w:rsidR="0089661C">
      <w:rPr>
        <w:rFonts w:asciiTheme="minorBidi" w:hAnsiTheme="minorBidi" w:cstheme="minorBidi"/>
        <w:i/>
        <w:sz w:val="16"/>
        <w:szCs w:val="16"/>
      </w:rPr>
      <w:t xml:space="preserve">– Classe </w:t>
    </w:r>
    <w:r w:rsidR="0089661C">
      <w:rPr>
        <w:rFonts w:asciiTheme="minorBidi" w:hAnsiTheme="minorBidi" w:cstheme="minorBidi"/>
        <w:i/>
        <w:sz w:val="16"/>
        <w:szCs w:val="16"/>
      </w:rPr>
      <w:t>5^____</w:t>
    </w:r>
    <w:bookmarkStart w:id="0" w:name="_GoBack"/>
    <w:bookmarkEnd w:id="0"/>
    <w:r w:rsidR="00AD23C1">
      <w:rPr>
        <w:rFonts w:asciiTheme="minorBidi" w:hAnsiTheme="minorBidi" w:cstheme="minorBidi"/>
        <w:i/>
        <w:sz w:val="16"/>
        <w:szCs w:val="16"/>
      </w:rPr>
      <w:t xml:space="preserve"> – a.s. 2016/2017</w:t>
    </w:r>
  </w:p>
  <w:p w:rsidR="004E489B" w:rsidRDefault="00AD23C1" w:rsidP="004E489B">
    <w:pPr>
      <w:pStyle w:val="Intestazione"/>
      <w:pBdr>
        <w:between w:val="single" w:sz="4" w:space="1" w:color="4F81BD"/>
      </w:pBdr>
      <w:spacing w:line="276" w:lineRule="auto"/>
      <w:jc w:val="center"/>
    </w:pPr>
    <w:r>
      <w:rPr>
        <w:rFonts w:asciiTheme="minorBidi" w:hAnsiTheme="minorBidi" w:cstheme="minorBidi"/>
        <w:sz w:val="16"/>
        <w:szCs w:val="16"/>
      </w:rPr>
      <w:t xml:space="preserve"> 12 maggio 2017</w:t>
    </w:r>
  </w:p>
  <w:p w:rsidR="004E489B" w:rsidRDefault="00B001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61C" w:rsidRDefault="0089661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017B8"/>
    <w:multiLevelType w:val="hybridMultilevel"/>
    <w:tmpl w:val="9E42BE9A"/>
    <w:lvl w:ilvl="0" w:tplc="28AC95C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C10DD"/>
    <w:multiLevelType w:val="hybridMultilevel"/>
    <w:tmpl w:val="BCCC73F2"/>
    <w:lvl w:ilvl="0" w:tplc="1D84A32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E2"/>
    <w:rsid w:val="001067CE"/>
    <w:rsid w:val="004276E2"/>
    <w:rsid w:val="0089661C"/>
    <w:rsid w:val="00A80C6B"/>
    <w:rsid w:val="00AD23C1"/>
    <w:rsid w:val="00B0013D"/>
    <w:rsid w:val="00B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6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76E2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76E2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27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6E2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276E2"/>
  </w:style>
  <w:style w:type="paragraph" w:styleId="Intestazione">
    <w:name w:val="header"/>
    <w:basedOn w:val="Normale"/>
    <w:link w:val="IntestazioneCarattere"/>
    <w:uiPriority w:val="99"/>
    <w:rsid w:val="00427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6E2"/>
    <w:rPr>
      <w:rFonts w:ascii="Arial" w:eastAsia="Times New Roman" w:hAnsi="Arial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6E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276E2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276E2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4276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6E2"/>
    <w:rPr>
      <w:rFonts w:ascii="Arial" w:eastAsia="Times New Roman" w:hAnsi="Arial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276E2"/>
  </w:style>
  <w:style w:type="paragraph" w:styleId="Intestazione">
    <w:name w:val="header"/>
    <w:basedOn w:val="Normale"/>
    <w:link w:val="IntestazioneCarattere"/>
    <w:uiPriority w:val="99"/>
    <w:rsid w:val="004276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76E2"/>
    <w:rPr>
      <w:rFonts w:ascii="Arial" w:eastAsia="Times New Roman" w:hAnsi="Arial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&amp; Giorgia</dc:creator>
  <cp:lastModifiedBy>mariuccia</cp:lastModifiedBy>
  <cp:revision>2</cp:revision>
  <dcterms:created xsi:type="dcterms:W3CDTF">2017-05-10T18:17:00Z</dcterms:created>
  <dcterms:modified xsi:type="dcterms:W3CDTF">2017-05-12T14:43:00Z</dcterms:modified>
</cp:coreProperties>
</file>